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8AE" w:rsidRDefault="00E458AE">
      <w:pPr>
        <w:rPr>
          <w:rFonts w:ascii="Times New Roman" w:hAnsi="Times New Roman"/>
        </w:rPr>
      </w:pPr>
      <w:bookmarkStart w:id="0" w:name="_GoBack"/>
      <w:bookmarkEnd w:id="0"/>
    </w:p>
    <w:p w:rsidR="00E8426F" w:rsidRPr="002E7F65" w:rsidRDefault="00E8426F" w:rsidP="00F46BD3">
      <w:pPr>
        <w:pStyle w:val="Heading1"/>
        <w:rPr>
          <w:b w:val="0"/>
        </w:rPr>
      </w:pPr>
      <w:r w:rsidRPr="00193FD0">
        <w:t xml:space="preserve">Purpose of </w:t>
      </w:r>
      <w:r w:rsidR="00FF4945" w:rsidRPr="00193FD0">
        <w:t xml:space="preserve">this </w:t>
      </w:r>
      <w:r w:rsidRPr="00193FD0">
        <w:t>Equipment</w:t>
      </w:r>
      <w:r w:rsidR="00A668AD" w:rsidRPr="00193FD0">
        <w:t xml:space="preserve">: </w:t>
      </w:r>
      <w:r w:rsidR="007354C3" w:rsidRPr="00193FD0">
        <w:t xml:space="preserve"> </w:t>
      </w:r>
      <w:r w:rsidR="002E7F65" w:rsidRPr="002E7F65">
        <w:rPr>
          <w:b w:val="0"/>
        </w:rPr>
        <w:t>To chop fresh or tempered de-boned meat</w:t>
      </w:r>
    </w:p>
    <w:p w:rsidR="00E8426F" w:rsidRPr="00BB2F4E" w:rsidRDefault="00E8426F" w:rsidP="00A668AD">
      <w:pPr>
        <w:ind w:left="432"/>
        <w:rPr>
          <w:rFonts w:ascii="Times New Roman" w:hAnsi="Times New Roman"/>
          <w:highlight w:val="yellow"/>
        </w:rPr>
      </w:pPr>
    </w:p>
    <w:p w:rsidR="00E17881" w:rsidRPr="002E7F65" w:rsidRDefault="00E17881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>Federal Supply Class:</w:t>
      </w:r>
      <w:r w:rsidR="00C21335">
        <w:rPr>
          <w:rFonts w:ascii="Times New Roman" w:hAnsi="Times New Roman"/>
          <w:b/>
        </w:rPr>
        <w:t xml:space="preserve">  </w:t>
      </w:r>
      <w:r w:rsidR="002E7F65" w:rsidRPr="002E7F65">
        <w:rPr>
          <w:rFonts w:ascii="Times New Roman" w:hAnsi="Times New Roman"/>
        </w:rPr>
        <w:t>7320</w:t>
      </w:r>
    </w:p>
    <w:p w:rsidR="00E17881" w:rsidRDefault="00E17881" w:rsidP="00E17881">
      <w:pPr>
        <w:pStyle w:val="ListParagraph"/>
        <w:rPr>
          <w:rFonts w:ascii="Times New Roman" w:hAnsi="Times New Roman"/>
          <w:b/>
          <w:highlight w:val="yellow"/>
        </w:rPr>
      </w:pPr>
    </w:p>
    <w:p w:rsidR="00E8426F" w:rsidRPr="00193FD0" w:rsidRDefault="00E8426F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 xml:space="preserve">General </w:t>
      </w:r>
      <w:r w:rsidR="00BB5048" w:rsidRPr="00193FD0">
        <w:rPr>
          <w:rFonts w:ascii="Times New Roman" w:hAnsi="Times New Roman"/>
          <w:b/>
        </w:rPr>
        <w:t xml:space="preserve">Operating </w:t>
      </w:r>
      <w:r w:rsidRPr="00193FD0">
        <w:rPr>
          <w:rFonts w:ascii="Times New Roman" w:hAnsi="Times New Roman"/>
          <w:b/>
        </w:rPr>
        <w:t>Specifications</w:t>
      </w:r>
      <w:r w:rsidR="005A5B0E" w:rsidRPr="00193FD0">
        <w:rPr>
          <w:rFonts w:ascii="Times New Roman" w:hAnsi="Times New Roman"/>
          <w:b/>
        </w:rPr>
        <w:t>:</w:t>
      </w:r>
    </w:p>
    <w:p w:rsidR="00E17881" w:rsidRPr="00BB2F4E" w:rsidRDefault="00E17881" w:rsidP="00E17881">
      <w:pPr>
        <w:rPr>
          <w:rFonts w:ascii="Times New Roman" w:hAnsi="Times New Roman"/>
          <w:highlight w:val="yellow"/>
        </w:rPr>
      </w:pPr>
    </w:p>
    <w:p w:rsidR="00E8426F" w:rsidRPr="00193FD0" w:rsidRDefault="00E8426F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 w:rsidRPr="00193FD0">
        <w:rPr>
          <w:rFonts w:ascii="Times New Roman" w:hAnsi="Times New Roman"/>
          <w:b/>
        </w:rPr>
        <w:t>Dimensions</w:t>
      </w:r>
      <w:r w:rsidR="00BB5048" w:rsidRPr="00193FD0">
        <w:rPr>
          <w:rFonts w:ascii="Times New Roman" w:hAnsi="Times New Roman"/>
          <w:b/>
        </w:rPr>
        <w:t>:</w:t>
      </w:r>
      <w:r w:rsidR="003F4060" w:rsidRPr="00193FD0">
        <w:rPr>
          <w:rFonts w:ascii="Times New Roman" w:hAnsi="Times New Roman"/>
          <w:b/>
        </w:rPr>
        <w:t xml:space="preserve"> </w:t>
      </w:r>
    </w:p>
    <w:p w:rsidR="000D1A37" w:rsidRPr="001D2DB4" w:rsidRDefault="001D2DB4" w:rsidP="000D1A37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24</w:t>
      </w:r>
      <w:r w:rsidR="000D1A37" w:rsidRPr="001D2DB4">
        <w:rPr>
          <w:rFonts w:ascii="Times New Roman" w:hAnsi="Times New Roman"/>
        </w:rPr>
        <w:t xml:space="preserve"> inches long / wide</w:t>
      </w:r>
      <w:r>
        <w:rPr>
          <w:rFonts w:ascii="Times New Roman" w:hAnsi="Times New Roman"/>
        </w:rPr>
        <w:t>, 12</w:t>
      </w:r>
      <w:r w:rsidR="000D1A37" w:rsidRPr="001D2DB4">
        <w:rPr>
          <w:rFonts w:ascii="Times New Roman" w:hAnsi="Times New Roman"/>
        </w:rPr>
        <w:t xml:space="preserve"> inches deep</w:t>
      </w:r>
      <w:r>
        <w:rPr>
          <w:rFonts w:ascii="Times New Roman" w:hAnsi="Times New Roman"/>
        </w:rPr>
        <w:t>, 24</w:t>
      </w:r>
      <w:r w:rsidR="000D1A37" w:rsidRPr="001D2DB4">
        <w:rPr>
          <w:rFonts w:ascii="Times New Roman" w:hAnsi="Times New Roman"/>
        </w:rPr>
        <w:t xml:space="preserve"> inches high.  Dimensional sizes, such as length, width, and height are not critical to this equipment so long as th</w:t>
      </w:r>
      <w:r>
        <w:rPr>
          <w:rFonts w:ascii="Times New Roman" w:hAnsi="Times New Roman"/>
        </w:rPr>
        <w:t>is equipment is a table top</w:t>
      </w:r>
      <w:r w:rsidR="000D1A37" w:rsidRPr="001D2DB4">
        <w:rPr>
          <w:rFonts w:ascii="Times New Roman" w:hAnsi="Times New Roman"/>
        </w:rPr>
        <w:t xml:space="preserve"> model, or except that it serves as a general guide to keep this equipment sized for available space.</w:t>
      </w:r>
    </w:p>
    <w:p w:rsidR="009037B1" w:rsidRPr="00BB2F4E" w:rsidRDefault="009037B1" w:rsidP="009037B1">
      <w:pPr>
        <w:rPr>
          <w:rFonts w:ascii="Times New Roman" w:hAnsi="Times New Roman"/>
          <w:highlight w:val="yellow"/>
        </w:rPr>
      </w:pPr>
    </w:p>
    <w:p w:rsidR="00E8426F" w:rsidRDefault="009B1F36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Salient Characteristics that shall be provided:</w:t>
      </w:r>
    </w:p>
    <w:p w:rsidR="001D2DB4" w:rsidRPr="001D2DB4" w:rsidRDefault="001D2DB4" w:rsidP="000D1A37">
      <w:pPr>
        <w:numPr>
          <w:ilvl w:val="2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Stainless steel housing</w:t>
      </w:r>
    </w:p>
    <w:p w:rsidR="001D2DB4" w:rsidRPr="001D2DB4" w:rsidRDefault="00BD0B01" w:rsidP="000D1A37">
      <w:pPr>
        <w:numPr>
          <w:ilvl w:val="2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R</w:t>
      </w:r>
      <w:r w:rsidR="001D2DB4">
        <w:rPr>
          <w:rFonts w:ascii="Times New Roman" w:hAnsi="Times New Roman"/>
        </w:rPr>
        <w:t>ubber feet</w:t>
      </w:r>
    </w:p>
    <w:p w:rsidR="001D2DB4" w:rsidRPr="001D2DB4" w:rsidRDefault="001D2DB4" w:rsidP="000D1A37">
      <w:pPr>
        <w:numPr>
          <w:ilvl w:val="2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Stainless steel feed pan</w:t>
      </w:r>
    </w:p>
    <w:p w:rsidR="001D2DB4" w:rsidRPr="001D2DB4" w:rsidRDefault="001D2DB4" w:rsidP="000D1A37">
      <w:pPr>
        <w:numPr>
          <w:ilvl w:val="2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Feed stomper</w:t>
      </w:r>
    </w:p>
    <w:p w:rsidR="001D2DB4" w:rsidRPr="001D2DB4" w:rsidRDefault="001D2DB4" w:rsidP="000D1A37">
      <w:pPr>
        <w:numPr>
          <w:ilvl w:val="2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All parts wh</w:t>
      </w:r>
      <w:r w:rsidR="00BB3FBC">
        <w:rPr>
          <w:rFonts w:ascii="Times New Roman" w:hAnsi="Times New Roman"/>
        </w:rPr>
        <w:t xml:space="preserve">ich touch meat </w:t>
      </w:r>
      <w:r>
        <w:rPr>
          <w:rFonts w:ascii="Times New Roman" w:hAnsi="Times New Roman"/>
        </w:rPr>
        <w:t>removable for cleaning</w:t>
      </w:r>
    </w:p>
    <w:p w:rsidR="001D2DB4" w:rsidRPr="001D2DB4" w:rsidRDefault="001D2DB4" w:rsidP="000D1A37">
      <w:pPr>
        <w:numPr>
          <w:ilvl w:val="2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Grinds a minimum of 8 pounds of meat per minute</w:t>
      </w:r>
    </w:p>
    <w:p w:rsidR="001D2DB4" w:rsidRPr="001D2DB4" w:rsidRDefault="001D2DB4" w:rsidP="000D1A37">
      <w:pPr>
        <w:numPr>
          <w:ilvl w:val="2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Minimum 0.5 horsepower motor</w:t>
      </w:r>
    </w:p>
    <w:p w:rsidR="001D2DB4" w:rsidRDefault="001D2DB4" w:rsidP="000D1A37">
      <w:pPr>
        <w:numPr>
          <w:ilvl w:val="2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Three knives</w:t>
      </w:r>
    </w:p>
    <w:p w:rsidR="00E8426F" w:rsidRPr="00F059A5" w:rsidRDefault="00E8426F" w:rsidP="00A668AD">
      <w:pPr>
        <w:ind w:left="1152"/>
        <w:rPr>
          <w:rFonts w:ascii="Times New Roman" w:hAnsi="Times New Roman"/>
        </w:rPr>
      </w:pPr>
    </w:p>
    <w:p w:rsidR="00193FD0" w:rsidRPr="00F059A5" w:rsidRDefault="00E17881" w:rsidP="00E17881">
      <w:pPr>
        <w:pStyle w:val="Heading1"/>
        <w:numPr>
          <w:ilvl w:val="1"/>
          <w:numId w:val="1"/>
        </w:numPr>
      </w:pPr>
      <w:r w:rsidRPr="00F059A5">
        <w:t>Industry Standard</w:t>
      </w:r>
      <w:r w:rsidR="004C15F3">
        <w:t>s</w:t>
      </w:r>
      <w:r w:rsidR="00AA6EC4">
        <w:t xml:space="preserve"> / </w:t>
      </w:r>
      <w:r w:rsidR="00193FD0" w:rsidRPr="00F059A5">
        <w:t>Requirement(s)</w:t>
      </w:r>
      <w:r w:rsidRPr="00F059A5">
        <w:t>:</w:t>
      </w:r>
    </w:p>
    <w:p w:rsidR="00C86D94" w:rsidRPr="001D2DB4" w:rsidRDefault="00E17881" w:rsidP="00E17881">
      <w:pPr>
        <w:numPr>
          <w:ilvl w:val="2"/>
          <w:numId w:val="1"/>
        </w:numPr>
        <w:rPr>
          <w:rFonts w:ascii="Times New Roman" w:hAnsi="Times New Roman"/>
        </w:rPr>
      </w:pPr>
      <w:r w:rsidRPr="001D2DB4">
        <w:rPr>
          <w:rFonts w:ascii="Times New Roman" w:hAnsi="Times New Roman"/>
        </w:rPr>
        <w:t xml:space="preserve">Industry Standards: Underwriters Laboratory (UL) listed and National Sanitation Foundation (NSF) certification, or </w:t>
      </w:r>
      <w:r w:rsidR="002A7E50" w:rsidRPr="001D2DB4">
        <w:rPr>
          <w:rFonts w:ascii="Times New Roman" w:hAnsi="Times New Roman"/>
        </w:rPr>
        <w:t xml:space="preserve">approved </w:t>
      </w:r>
      <w:r w:rsidRPr="001D2DB4">
        <w:rPr>
          <w:rFonts w:ascii="Times New Roman" w:hAnsi="Times New Roman"/>
        </w:rPr>
        <w:t>equivalent. CE is not acceptable for a standard.</w:t>
      </w:r>
      <w:r w:rsidR="004C15F3" w:rsidRPr="001D2DB4">
        <w:rPr>
          <w:rFonts w:ascii="Times New Roman" w:hAnsi="Times New Roman"/>
        </w:rPr>
        <w:t xml:space="preserve"> </w:t>
      </w:r>
    </w:p>
    <w:p w:rsidR="004C15F3" w:rsidRDefault="004C15F3" w:rsidP="004C15F3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 w:rsidRPr="004C15F3">
        <w:rPr>
          <w:rFonts w:ascii="Times New Roman" w:hAnsi="Times New Roman"/>
        </w:rPr>
        <w:t xml:space="preserve">Warranty period shall be for (1) year from date of delivery/installation against defective material and workmanship and shall include </w:t>
      </w:r>
      <w:r w:rsidR="00BB0F20">
        <w:rPr>
          <w:rFonts w:ascii="Times New Roman" w:hAnsi="Times New Roman"/>
        </w:rPr>
        <w:t xml:space="preserve">parts, </w:t>
      </w:r>
      <w:r w:rsidRPr="004C15F3">
        <w:rPr>
          <w:rFonts w:ascii="Times New Roman" w:hAnsi="Times New Roman"/>
        </w:rPr>
        <w:t>service and labor.</w:t>
      </w:r>
    </w:p>
    <w:p w:rsidR="004B5FD0" w:rsidRPr="004B5FD0" w:rsidRDefault="004B5FD0" w:rsidP="004B5FD0">
      <w:pPr>
        <w:ind w:left="432"/>
        <w:rPr>
          <w:rFonts w:ascii="Times New Roman" w:hAnsi="Times New Roman"/>
          <w:b/>
        </w:rPr>
      </w:pPr>
    </w:p>
    <w:p w:rsidR="00D17121" w:rsidRPr="001D2DB4" w:rsidRDefault="00D17121" w:rsidP="00D17121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6223CA">
        <w:rPr>
          <w:rFonts w:ascii="Times New Roman" w:hAnsi="Times New Roman"/>
          <w:b/>
        </w:rPr>
        <w:t>Information Technology requirements:</w:t>
      </w:r>
      <w:r w:rsidR="001D2DB4">
        <w:rPr>
          <w:rFonts w:ascii="Times New Roman" w:hAnsi="Times New Roman"/>
          <w:b/>
        </w:rPr>
        <w:t xml:space="preserve">  </w:t>
      </w:r>
      <w:r w:rsidR="001D2DB4" w:rsidRPr="001D2DB4">
        <w:rPr>
          <w:rFonts w:ascii="Times New Roman" w:hAnsi="Times New Roman"/>
        </w:rPr>
        <w:t>N / A</w:t>
      </w:r>
    </w:p>
    <w:p w:rsidR="00D17121" w:rsidRPr="00D17121" w:rsidRDefault="00D17121" w:rsidP="00D17121">
      <w:pPr>
        <w:ind w:left="2160"/>
        <w:rPr>
          <w:rFonts w:ascii="Times New Roman" w:hAnsi="Times New Roman"/>
          <w:b/>
          <w:i/>
          <w:szCs w:val="24"/>
          <w:highlight w:val="cyan"/>
        </w:rPr>
      </w:pPr>
    </w:p>
    <w:p w:rsidR="00E17881" w:rsidRDefault="00E17881" w:rsidP="00E17881">
      <w:pPr>
        <w:pStyle w:val="Heading1"/>
        <w:numPr>
          <w:ilvl w:val="1"/>
          <w:numId w:val="1"/>
        </w:numPr>
        <w:rPr>
          <w:b w:val="0"/>
        </w:rPr>
      </w:pPr>
      <w:r w:rsidRPr="00F059A5">
        <w:t>Color Requirement</w:t>
      </w:r>
      <w:r w:rsidR="00193FD0" w:rsidRPr="00F059A5">
        <w:t>(</w:t>
      </w:r>
      <w:r w:rsidRPr="00F059A5">
        <w:t>s</w:t>
      </w:r>
      <w:r w:rsidR="00193FD0" w:rsidRPr="00F059A5">
        <w:t>)</w:t>
      </w:r>
      <w:r w:rsidRPr="00F059A5">
        <w:t xml:space="preserve">: </w:t>
      </w:r>
      <w:r w:rsidR="001D2DB4">
        <w:t xml:space="preserve"> </w:t>
      </w:r>
      <w:r w:rsidR="00D17121" w:rsidRPr="001D2DB4">
        <w:rPr>
          <w:b w:val="0"/>
        </w:rPr>
        <w:t>N / A</w:t>
      </w:r>
    </w:p>
    <w:p w:rsidR="00BB3FBC" w:rsidRDefault="00BB3FBC" w:rsidP="00BB3FBC"/>
    <w:p w:rsidR="00BB3FBC" w:rsidRDefault="00BB3FBC" w:rsidP="00BB3FBC"/>
    <w:p w:rsidR="00BD0B01" w:rsidRDefault="00BD0B01" w:rsidP="00BB3FBC"/>
    <w:p w:rsidR="00BD0B01" w:rsidRDefault="00BD0B01" w:rsidP="00BB3FBC"/>
    <w:p w:rsidR="00BB3FBC" w:rsidRDefault="00BB3FBC" w:rsidP="00BB3FBC"/>
    <w:p w:rsidR="00BB3FBC" w:rsidRPr="00BB3FBC" w:rsidRDefault="00BB3FBC" w:rsidP="00BB3FBC"/>
    <w:p w:rsidR="00E17881" w:rsidRDefault="00E17881" w:rsidP="00E17881">
      <w:pPr>
        <w:rPr>
          <w:rFonts w:ascii="Times New Roman" w:hAnsi="Times New Roman"/>
          <w:b/>
          <w:highlight w:val="yellow"/>
        </w:rPr>
      </w:pPr>
    </w:p>
    <w:p w:rsidR="00774798" w:rsidRPr="00F059A5" w:rsidRDefault="00774798" w:rsidP="00CF1126">
      <w:pPr>
        <w:numPr>
          <w:ilvl w:val="0"/>
          <w:numId w:val="1"/>
        </w:numPr>
        <w:rPr>
          <w:rFonts w:ascii="Times New Roman" w:hAnsi="Times New Roman"/>
          <w:b/>
        </w:rPr>
      </w:pPr>
      <w:r w:rsidRPr="00F059A5">
        <w:rPr>
          <w:rFonts w:ascii="Times New Roman" w:hAnsi="Times New Roman"/>
          <w:b/>
        </w:rPr>
        <w:t>Electrical Requirements:</w:t>
      </w:r>
    </w:p>
    <w:p w:rsidR="00360DE5" w:rsidRPr="001D2DB4" w:rsidRDefault="0054149D" w:rsidP="0054149D">
      <w:pPr>
        <w:pStyle w:val="Heading1"/>
        <w:numPr>
          <w:ilvl w:val="1"/>
          <w:numId w:val="1"/>
        </w:numPr>
        <w:rPr>
          <w:b w:val="0"/>
        </w:rPr>
      </w:pPr>
      <w:r w:rsidRPr="001D2DB4">
        <w:rPr>
          <w:b w:val="0"/>
        </w:rPr>
        <w:t>Standard U.S.A</w:t>
      </w:r>
      <w:r w:rsidR="00FF4945" w:rsidRPr="001D2DB4">
        <w:rPr>
          <w:b w:val="0"/>
        </w:rPr>
        <w:t xml:space="preserve">. </w:t>
      </w:r>
      <w:r w:rsidR="001D2DB4">
        <w:rPr>
          <w:b w:val="0"/>
        </w:rPr>
        <w:t>electrical specifications:  120</w:t>
      </w:r>
      <w:r w:rsidRPr="001D2DB4">
        <w:rPr>
          <w:b w:val="0"/>
        </w:rPr>
        <w:t xml:space="preserve"> volts, 60 Hertz, </w:t>
      </w:r>
      <w:r w:rsidR="001D2DB4">
        <w:rPr>
          <w:b w:val="0"/>
        </w:rPr>
        <w:t>1 phase</w:t>
      </w:r>
      <w:r w:rsidRPr="001D2DB4">
        <w:rPr>
          <w:b w:val="0"/>
        </w:rPr>
        <w:t>.</w:t>
      </w:r>
    </w:p>
    <w:p w:rsidR="00360DE5" w:rsidRPr="001D2DB4" w:rsidRDefault="00360DE5" w:rsidP="0054149D">
      <w:pPr>
        <w:pStyle w:val="Heading1"/>
        <w:numPr>
          <w:ilvl w:val="1"/>
          <w:numId w:val="1"/>
        </w:numPr>
        <w:rPr>
          <w:b w:val="0"/>
        </w:rPr>
      </w:pPr>
      <w:r w:rsidRPr="001D2DB4">
        <w:rPr>
          <w:b w:val="0"/>
        </w:rPr>
        <w:t xml:space="preserve">_____ Pacific </w:t>
      </w:r>
      <w:r w:rsidR="00105B63" w:rsidRPr="001D2DB4">
        <w:rPr>
          <w:b w:val="0"/>
        </w:rPr>
        <w:t>Theater</w:t>
      </w:r>
      <w:r w:rsidRPr="001D2DB4">
        <w:rPr>
          <w:b w:val="0"/>
        </w:rPr>
        <w:t xml:space="preserve"> </w:t>
      </w:r>
      <w:r w:rsidR="00BB3FBC">
        <w:rPr>
          <w:b w:val="0"/>
        </w:rPr>
        <w:t>stores 240</w:t>
      </w:r>
      <w:r w:rsidRPr="001D2DB4">
        <w:rPr>
          <w:b w:val="0"/>
        </w:rPr>
        <w:t xml:space="preserve"> V / 50 HZ / 1 PH</w:t>
      </w:r>
      <w:r w:rsidR="00105B63" w:rsidRPr="001D2DB4">
        <w:rPr>
          <w:b w:val="0"/>
        </w:rPr>
        <w:t xml:space="preserve"> (Applies to these stores only: Atsugi, Misawa, Sagami, Sagamihara, Yokosuka, Yokota, Camp Zama, and Kanto Plains CDC. All other stores are standard U.S.A. 60 cycle voltages.)</w:t>
      </w:r>
    </w:p>
    <w:p w:rsidR="009262CF" w:rsidRPr="00BD0B01" w:rsidRDefault="0054149D" w:rsidP="0054149D">
      <w:pPr>
        <w:pStyle w:val="Heading1"/>
        <w:numPr>
          <w:ilvl w:val="1"/>
          <w:numId w:val="1"/>
        </w:numPr>
        <w:rPr>
          <w:b w:val="0"/>
        </w:rPr>
      </w:pPr>
      <w:proofErr w:type="gramStart"/>
      <w:r w:rsidRPr="00BD0B01">
        <w:rPr>
          <w:b w:val="0"/>
        </w:rPr>
        <w:t xml:space="preserve">Minimum 6 foot cord with a NEMA </w:t>
      </w:r>
      <w:r w:rsidR="00C44618" w:rsidRPr="00BD0B01">
        <w:rPr>
          <w:b w:val="0"/>
        </w:rPr>
        <w:t>Standard</w:t>
      </w:r>
      <w:r w:rsidRPr="00BD0B01">
        <w:rPr>
          <w:b w:val="0"/>
        </w:rPr>
        <w:t xml:space="preserve"> plug, or a manufacturer’s equivalent to comply with </w:t>
      </w:r>
      <w:r w:rsidR="00C44618" w:rsidRPr="00BD0B01">
        <w:rPr>
          <w:b w:val="0"/>
        </w:rPr>
        <w:t xml:space="preserve">the </w:t>
      </w:r>
      <w:r w:rsidRPr="00BD0B01">
        <w:rPr>
          <w:b w:val="0"/>
        </w:rPr>
        <w:t xml:space="preserve">equipment </w:t>
      </w:r>
      <w:r w:rsidR="00FF4945" w:rsidRPr="00BD0B01">
        <w:rPr>
          <w:b w:val="0"/>
        </w:rPr>
        <w:t xml:space="preserve">plug in </w:t>
      </w:r>
      <w:r w:rsidRPr="00BD0B01">
        <w:rPr>
          <w:b w:val="0"/>
        </w:rPr>
        <w:t>requirements.</w:t>
      </w:r>
      <w:proofErr w:type="gramEnd"/>
      <w:r w:rsidR="009262CF" w:rsidRPr="00BD0B01">
        <w:rPr>
          <w:b w:val="0"/>
        </w:rPr>
        <w:t xml:space="preserve"> </w:t>
      </w:r>
    </w:p>
    <w:p w:rsidR="0054149D" w:rsidRPr="001D2DB4" w:rsidRDefault="009262CF" w:rsidP="0054149D">
      <w:pPr>
        <w:pStyle w:val="Heading1"/>
        <w:numPr>
          <w:ilvl w:val="1"/>
          <w:numId w:val="1"/>
        </w:numPr>
        <w:rPr>
          <w:b w:val="0"/>
        </w:rPr>
      </w:pPr>
      <w:r w:rsidRPr="001D2DB4">
        <w:rPr>
          <w:b w:val="0"/>
        </w:rPr>
        <w:t>NOTE: the operating range for 120 volt</w:t>
      </w:r>
      <w:r w:rsidR="00FF4945" w:rsidRPr="001D2DB4">
        <w:rPr>
          <w:b w:val="0"/>
        </w:rPr>
        <w:t>s</w:t>
      </w:r>
      <w:r w:rsidRPr="001D2DB4">
        <w:rPr>
          <w:b w:val="0"/>
        </w:rPr>
        <w:t xml:space="preserve"> is 110 to 120 volts; the operating range for 220 volt</w:t>
      </w:r>
      <w:r w:rsidR="00FF4945" w:rsidRPr="001D2DB4">
        <w:rPr>
          <w:b w:val="0"/>
        </w:rPr>
        <w:t>s</w:t>
      </w:r>
      <w:r w:rsidRPr="001D2DB4">
        <w:rPr>
          <w:b w:val="0"/>
        </w:rPr>
        <w:t xml:space="preserve"> is 208 to 230 volts.  </w:t>
      </w:r>
    </w:p>
    <w:p w:rsidR="00F059A5" w:rsidRDefault="00F059A5" w:rsidP="000A5D65">
      <w:pPr>
        <w:ind w:left="432"/>
        <w:rPr>
          <w:rFonts w:ascii="Times New Roman" w:hAnsi="Times New Roman"/>
          <w:highlight w:val="yellow"/>
        </w:rPr>
      </w:pPr>
    </w:p>
    <w:p w:rsidR="00930616" w:rsidRPr="004055E9" w:rsidRDefault="00543DF9" w:rsidP="000A5D65">
      <w:pPr>
        <w:pStyle w:val="Heading1"/>
      </w:pPr>
      <w:r>
        <w:t xml:space="preserve">Standard </w:t>
      </w:r>
      <w:r w:rsidR="007A23C3" w:rsidRPr="004055E9">
        <w:t>Contractor</w:t>
      </w:r>
      <w:r w:rsidR="005F121E" w:rsidRPr="004055E9">
        <w:t xml:space="preserve"> </w:t>
      </w:r>
      <w:r w:rsidR="00911BC3" w:rsidRPr="004055E9">
        <w:t>Requirements</w:t>
      </w:r>
      <w:r w:rsidR="005F121E" w:rsidRPr="004055E9">
        <w:t>:</w:t>
      </w:r>
    </w:p>
    <w:p w:rsidR="00930616" w:rsidRPr="004055E9" w:rsidRDefault="005F121E" w:rsidP="000C5262">
      <w:pPr>
        <w:numPr>
          <w:ilvl w:val="1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</w:rPr>
        <w:t xml:space="preserve">Must be shipped ready to </w:t>
      </w:r>
      <w:r w:rsidR="001D2DB4">
        <w:rPr>
          <w:rFonts w:ascii="Times New Roman" w:hAnsi="Times New Roman"/>
        </w:rPr>
        <w:t xml:space="preserve">assemble, </w:t>
      </w:r>
      <w:r w:rsidRPr="001D2DB4">
        <w:rPr>
          <w:rFonts w:ascii="Times New Roman" w:hAnsi="Times New Roman"/>
        </w:rPr>
        <w:t>plug in</w:t>
      </w:r>
      <w:r w:rsidR="00930616" w:rsidRPr="001D2DB4">
        <w:rPr>
          <w:rFonts w:ascii="Times New Roman" w:hAnsi="Times New Roman"/>
        </w:rPr>
        <w:t>,</w:t>
      </w:r>
      <w:r w:rsidR="00930616" w:rsidRPr="004055E9">
        <w:rPr>
          <w:rFonts w:ascii="Times New Roman" w:hAnsi="Times New Roman"/>
          <w:b/>
          <w:i/>
        </w:rPr>
        <w:t xml:space="preserve"> </w:t>
      </w:r>
      <w:r w:rsidR="00930616" w:rsidRPr="004055E9">
        <w:rPr>
          <w:rFonts w:ascii="Times New Roman" w:hAnsi="Times New Roman"/>
        </w:rPr>
        <w:t>and use</w:t>
      </w:r>
    </w:p>
    <w:p w:rsidR="00B277AE" w:rsidRPr="001D2DB4" w:rsidRDefault="001B4074" w:rsidP="000C5262">
      <w:pPr>
        <w:numPr>
          <w:ilvl w:val="1"/>
          <w:numId w:val="1"/>
        </w:numPr>
        <w:rPr>
          <w:rFonts w:ascii="Times New Roman" w:hAnsi="Times New Roman"/>
          <w:u w:val="single"/>
        </w:rPr>
      </w:pPr>
      <w:r w:rsidRPr="001D2DB4">
        <w:rPr>
          <w:rFonts w:ascii="Times New Roman" w:hAnsi="Times New Roman"/>
        </w:rPr>
        <w:t>This equipment requires disposal: place in a specified area</w:t>
      </w:r>
      <w:r w:rsidR="00B277AE" w:rsidRPr="001D2DB4">
        <w:rPr>
          <w:rFonts w:ascii="Times New Roman" w:hAnsi="Times New Roman"/>
          <w:u w:val="single"/>
        </w:rPr>
        <w:t xml:space="preserve"> </w:t>
      </w:r>
    </w:p>
    <w:p w:rsidR="00BB5048" w:rsidRPr="004055E9" w:rsidRDefault="00BB5048" w:rsidP="000C5262">
      <w:pPr>
        <w:numPr>
          <w:ilvl w:val="1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  <w:b/>
        </w:rPr>
        <w:t xml:space="preserve">Information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o </w:t>
      </w:r>
      <w:r w:rsidR="00AA6EC4">
        <w:rPr>
          <w:rFonts w:ascii="Times New Roman" w:hAnsi="Times New Roman"/>
          <w:b/>
        </w:rPr>
        <w:t>b</w:t>
      </w:r>
      <w:r w:rsidRPr="004055E9">
        <w:rPr>
          <w:rFonts w:ascii="Times New Roman" w:hAnsi="Times New Roman"/>
          <w:b/>
        </w:rPr>
        <w:t xml:space="preserve">e </w:t>
      </w:r>
      <w:r w:rsidR="00AA6EC4">
        <w:rPr>
          <w:rFonts w:ascii="Times New Roman" w:hAnsi="Times New Roman"/>
          <w:b/>
        </w:rPr>
        <w:t>p</w:t>
      </w:r>
      <w:r w:rsidRPr="004055E9">
        <w:rPr>
          <w:rFonts w:ascii="Times New Roman" w:hAnsi="Times New Roman"/>
          <w:b/>
        </w:rPr>
        <w:t xml:space="preserve">rovided </w:t>
      </w:r>
      <w:r w:rsidR="00AA6EC4">
        <w:rPr>
          <w:rFonts w:ascii="Times New Roman" w:hAnsi="Times New Roman"/>
          <w:b/>
        </w:rPr>
        <w:t>by</w:t>
      </w:r>
      <w:r w:rsidRPr="004055E9">
        <w:rPr>
          <w:rFonts w:ascii="Times New Roman" w:hAnsi="Times New Roman"/>
          <w:b/>
        </w:rPr>
        <w:t xml:space="preserve">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he </w:t>
      </w:r>
      <w:r w:rsidR="007A23C3" w:rsidRPr="004055E9">
        <w:rPr>
          <w:rFonts w:ascii="Times New Roman" w:hAnsi="Times New Roman"/>
          <w:b/>
        </w:rPr>
        <w:t>Contractor</w:t>
      </w:r>
      <w:r w:rsidRPr="004055E9">
        <w:rPr>
          <w:rFonts w:ascii="Times New Roman" w:hAnsi="Times New Roman"/>
          <w:b/>
        </w:rPr>
        <w:t xml:space="preserve">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o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he </w:t>
      </w:r>
      <w:r w:rsidR="00AA6EC4">
        <w:rPr>
          <w:rFonts w:ascii="Times New Roman" w:hAnsi="Times New Roman"/>
          <w:b/>
        </w:rPr>
        <w:t>c</w:t>
      </w:r>
      <w:r w:rsidRPr="004055E9">
        <w:rPr>
          <w:rFonts w:ascii="Times New Roman" w:hAnsi="Times New Roman"/>
          <w:b/>
        </w:rPr>
        <w:t xml:space="preserve">ommissary </w:t>
      </w:r>
      <w:r w:rsidR="00AA6EC4">
        <w:rPr>
          <w:rFonts w:ascii="Times New Roman" w:hAnsi="Times New Roman"/>
          <w:b/>
        </w:rPr>
        <w:t>a</w:t>
      </w:r>
      <w:r w:rsidRPr="004055E9">
        <w:rPr>
          <w:rFonts w:ascii="Times New Roman" w:hAnsi="Times New Roman"/>
          <w:b/>
        </w:rPr>
        <w:t xml:space="preserve">t </w:t>
      </w:r>
      <w:r w:rsidR="00AA6EC4">
        <w:rPr>
          <w:rFonts w:ascii="Times New Roman" w:hAnsi="Times New Roman"/>
          <w:b/>
        </w:rPr>
        <w:t>the t</w:t>
      </w:r>
      <w:r w:rsidRPr="004055E9">
        <w:rPr>
          <w:rFonts w:ascii="Times New Roman" w:hAnsi="Times New Roman"/>
          <w:b/>
        </w:rPr>
        <w:t xml:space="preserve">ime of </w:t>
      </w:r>
      <w:r w:rsidR="00AA6EC4">
        <w:rPr>
          <w:rFonts w:ascii="Times New Roman" w:hAnsi="Times New Roman"/>
          <w:b/>
        </w:rPr>
        <w:t>d</w:t>
      </w:r>
      <w:r w:rsidRPr="004055E9">
        <w:rPr>
          <w:rFonts w:ascii="Times New Roman" w:hAnsi="Times New Roman"/>
          <w:b/>
        </w:rPr>
        <w:t>elivery:</w:t>
      </w:r>
    </w:p>
    <w:p w:rsidR="00727E5B" w:rsidRPr="004055E9" w:rsidRDefault="00D17121" w:rsidP="000C5262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Point of Contact for Service</w:t>
      </w:r>
    </w:p>
    <w:p w:rsidR="00727E5B" w:rsidRPr="004055E9" w:rsidRDefault="00727E5B" w:rsidP="000C5262">
      <w:pPr>
        <w:numPr>
          <w:ilvl w:val="2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</w:rPr>
        <w:t xml:space="preserve">Installation and Operating </w:t>
      </w:r>
      <w:r w:rsidR="00D17121">
        <w:rPr>
          <w:rFonts w:ascii="Times New Roman" w:hAnsi="Times New Roman"/>
        </w:rPr>
        <w:t>Instructions</w:t>
      </w:r>
    </w:p>
    <w:p w:rsidR="00E8426F" w:rsidRDefault="00D17121" w:rsidP="000C5262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Parts List</w:t>
      </w:r>
    </w:p>
    <w:p w:rsidR="00C86D94" w:rsidRDefault="00C86D94" w:rsidP="000C526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Maintenance Sustainability Requirements: </w:t>
      </w:r>
      <w:r>
        <w:rPr>
          <w:rFonts w:ascii="Times New Roman" w:hAnsi="Times New Roman"/>
        </w:rPr>
        <w:t>Continued parts support is required for the projected life cycle of the equipment plus 5 years.</w:t>
      </w:r>
    </w:p>
    <w:p w:rsidR="009146A3" w:rsidRDefault="009146A3" w:rsidP="009146A3">
      <w:pPr>
        <w:pStyle w:val="Heading1"/>
        <w:numPr>
          <w:ilvl w:val="0"/>
          <w:numId w:val="0"/>
        </w:numPr>
      </w:pPr>
    </w:p>
    <w:p w:rsidR="009146A3" w:rsidRPr="001D2DB4" w:rsidRDefault="009146A3" w:rsidP="009146A3">
      <w:pPr>
        <w:pStyle w:val="Heading1"/>
        <w:rPr>
          <w:b w:val="0"/>
        </w:rPr>
      </w:pPr>
      <w:r w:rsidRPr="009146A3">
        <w:t>Special Coordinating</w:t>
      </w:r>
      <w:r w:rsidR="00A747BA">
        <w:t xml:space="preserve"> / Safety</w:t>
      </w:r>
      <w:r w:rsidRPr="009146A3">
        <w:t xml:space="preserve"> Instructions:  </w:t>
      </w:r>
      <w:r w:rsidRPr="001D2DB4">
        <w:rPr>
          <w:b w:val="0"/>
        </w:rPr>
        <w:t xml:space="preserve">N / A </w:t>
      </w:r>
    </w:p>
    <w:p w:rsidR="00C86D94" w:rsidRPr="001D2DB4" w:rsidRDefault="00C86D94" w:rsidP="00C86D94">
      <w:pPr>
        <w:ind w:left="3456"/>
        <w:rPr>
          <w:rFonts w:ascii="Times New Roman" w:hAnsi="Times New Roman"/>
        </w:rPr>
      </w:pPr>
    </w:p>
    <w:p w:rsidR="00E72D0D" w:rsidRPr="004055E9" w:rsidRDefault="00E72D0D" w:rsidP="00E72D0D">
      <w:pPr>
        <w:ind w:left="432"/>
        <w:rPr>
          <w:rFonts w:ascii="Times New Roman" w:hAnsi="Times New Roman"/>
        </w:rPr>
      </w:pPr>
    </w:p>
    <w:p w:rsidR="00B277AE" w:rsidRDefault="00B277AE">
      <w:pPr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br w:type="page"/>
      </w:r>
    </w:p>
    <w:p w:rsidR="00CF1126" w:rsidRPr="003839E5" w:rsidRDefault="00C601DF" w:rsidP="00C601DF">
      <w:pPr>
        <w:ind w:left="432"/>
        <w:jc w:val="center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lastRenderedPageBreak/>
        <w:t>STORE ORDER REQUEST</w:t>
      </w:r>
    </w:p>
    <w:p w:rsidR="00C601DF" w:rsidRDefault="00C601DF" w:rsidP="00C601DF">
      <w:pPr>
        <w:ind w:left="432"/>
        <w:jc w:val="center"/>
        <w:rPr>
          <w:rFonts w:ascii="Times New Roman" w:hAnsi="Times New Roman"/>
          <w:b/>
          <w:highlight w:val="yellow"/>
        </w:rPr>
      </w:pP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 xml:space="preserve">STORE NAME: __________________________    DODAAC: </w:t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  <w:t>____________________</w:t>
      </w: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</w:p>
    <w:p w:rsidR="00B833D0" w:rsidRPr="00BB3FBC" w:rsidRDefault="00B833D0" w:rsidP="00BB3FBC">
      <w:pPr>
        <w:ind w:left="432"/>
        <w:rPr>
          <w:rFonts w:ascii="Times New Roman" w:hAnsi="Times New Roman"/>
          <w:b/>
        </w:rPr>
      </w:pPr>
    </w:p>
    <w:p w:rsidR="001D2DB4" w:rsidRDefault="00BD0B01" w:rsidP="001D2DB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</w:p>
    <w:p w:rsidR="001D2DB4" w:rsidRDefault="001D2DB4" w:rsidP="001D2DB4">
      <w:pPr>
        <w:rPr>
          <w:rFonts w:ascii="Times New Roman" w:hAnsi="Times New Roman"/>
          <w:b/>
        </w:rPr>
      </w:pPr>
    </w:p>
    <w:p w:rsidR="001D2DB4" w:rsidRPr="001D2DB4" w:rsidRDefault="00BD0B01" w:rsidP="001D2DB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</w:t>
      </w:r>
      <w:r w:rsidR="001D2DB4">
        <w:rPr>
          <w:rFonts w:ascii="Times New Roman" w:hAnsi="Times New Roman"/>
          <w:b/>
          <w:noProof/>
          <w:lang w:eastAsia="en-US"/>
        </w:rPr>
        <w:drawing>
          <wp:inline distT="0" distB="0" distL="0" distR="0">
            <wp:extent cx="2276475" cy="2009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o 922SS Meat Chopp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2DB4">
        <w:rPr>
          <w:rFonts w:ascii="Times New Roman" w:hAnsi="Times New Roman"/>
          <w:b/>
          <w:noProof/>
          <w:lang w:eastAsia="en-US"/>
        </w:rPr>
        <w:drawing>
          <wp:inline distT="0" distB="0" distL="0" distR="0">
            <wp:extent cx="1914525" cy="19050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bart 4812 Meat Chopp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9E5" w:rsidRPr="00B833D0" w:rsidRDefault="003839E5" w:rsidP="003839E5">
      <w:pPr>
        <w:rPr>
          <w:rFonts w:ascii="Times New Roman" w:hAnsi="Times New Roman"/>
          <w:b/>
        </w:rPr>
      </w:pPr>
    </w:p>
    <w:p w:rsidR="003839E5" w:rsidRPr="00B833D0" w:rsidRDefault="003839E5" w:rsidP="003839E5">
      <w:pPr>
        <w:rPr>
          <w:rFonts w:ascii="Times New Roman" w:hAnsi="Times New Roman"/>
          <w:b/>
        </w:rPr>
      </w:pPr>
    </w:p>
    <w:sectPr w:rsidR="003839E5" w:rsidRPr="00B833D0" w:rsidSect="007F1F2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7FD" w:rsidRDefault="00CE07FD">
      <w:r>
        <w:separator/>
      </w:r>
    </w:p>
  </w:endnote>
  <w:endnote w:type="continuationSeparator" w:id="0">
    <w:p w:rsidR="00CE07FD" w:rsidRDefault="00CE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2CF" w:rsidRDefault="009262CF" w:rsidP="007F1F26">
    <w:pPr>
      <w:pStyle w:val="Footer"/>
      <w:jc w:val="right"/>
    </w:pPr>
    <w:r>
      <w:t xml:space="preserve">     FY1</w:t>
    </w:r>
    <w:r w:rsidR="002A7E50">
      <w:t>6</w:t>
    </w:r>
    <w:r w:rsidR="00BB2F4E">
      <w:t>r.</w:t>
    </w:r>
    <w:r>
      <w:t>0</w:t>
    </w:r>
    <w:r w:rsidR="00A747BA">
      <w:t>1</w:t>
    </w:r>
  </w:p>
  <w:p w:rsidR="000F5201" w:rsidRDefault="000F5201" w:rsidP="007F1F2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7FD" w:rsidRDefault="00CE07FD">
      <w:r>
        <w:separator/>
      </w:r>
    </w:p>
  </w:footnote>
  <w:footnote w:type="continuationSeparator" w:id="0">
    <w:p w:rsidR="00CE07FD" w:rsidRDefault="00CE0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620"/>
      <w:gridCol w:w="6660"/>
      <w:gridCol w:w="1800"/>
    </w:tblGrid>
    <w:tr w:rsidR="009262CF" w:rsidRPr="001A5E52">
      <w:trPr>
        <w:trHeight w:val="675"/>
      </w:trPr>
      <w:tc>
        <w:tcPr>
          <w:tcW w:w="1620" w:type="dxa"/>
          <w:tcBorders>
            <w:top w:val="double" w:sz="6" w:space="0" w:color="auto"/>
            <w:left w:val="double" w:sz="6" w:space="0" w:color="auto"/>
            <w:right w:val="single" w:sz="6" w:space="0" w:color="auto"/>
          </w:tcBorders>
        </w:tcPr>
        <w:p w:rsidR="00E17881" w:rsidRDefault="007E5229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b/>
              <w:sz w:val="19"/>
            </w:rPr>
          </w:pPr>
          <w:r>
            <w:rPr>
              <w:b/>
              <w:sz w:val="19"/>
            </w:rPr>
            <w:t>I</w:t>
          </w:r>
          <w:r w:rsidR="00E17881">
            <w:rPr>
              <w:b/>
              <w:sz w:val="19"/>
            </w:rPr>
            <w:t>NITIATED</w:t>
          </w:r>
        </w:p>
        <w:p w:rsidR="007E5229" w:rsidRPr="00C21335" w:rsidRDefault="004220E7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05</w:t>
          </w:r>
          <w:r w:rsidR="00C21335" w:rsidRPr="00C21335">
            <w:rPr>
              <w:rFonts w:ascii="Times New Roman" w:hAnsi="Times New Roman"/>
              <w:b/>
            </w:rPr>
            <w:t>/</w:t>
          </w:r>
          <w:r>
            <w:rPr>
              <w:rFonts w:ascii="Times New Roman" w:hAnsi="Times New Roman"/>
              <w:b/>
            </w:rPr>
            <w:t>17</w:t>
          </w:r>
          <w:r w:rsidR="00C21335" w:rsidRPr="00C21335">
            <w:rPr>
              <w:rFonts w:ascii="Times New Roman" w:hAnsi="Times New Roman"/>
              <w:b/>
            </w:rPr>
            <w:t>/</w:t>
          </w:r>
          <w:r w:rsidR="002E7F65">
            <w:rPr>
              <w:rFonts w:ascii="Times New Roman" w:hAnsi="Times New Roman"/>
              <w:b/>
            </w:rPr>
            <w:t>16</w:t>
          </w:r>
        </w:p>
        <w:p w:rsidR="00193FD0" w:rsidRPr="00193FD0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sz w:val="2"/>
            </w:rPr>
          </w:pPr>
        </w:p>
        <w:p w:rsidR="00193FD0" w:rsidRPr="00193FD0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193FD0">
            <w:rPr>
              <w:rFonts w:ascii="Times New Roman" w:hAnsi="Times New Roman"/>
              <w:b/>
            </w:rPr>
            <w:t>CED</w:t>
          </w:r>
        </w:p>
      </w:tc>
      <w:tc>
        <w:tcPr>
          <w:tcW w:w="6660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193FD0" w:rsidRPr="00D867CB" w:rsidRDefault="002E7F65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>MEAT</w:t>
          </w:r>
        </w:p>
        <w:p w:rsidR="009262CF" w:rsidRDefault="00E17881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28"/>
            </w:rPr>
          </w:pPr>
          <w:r w:rsidRPr="004C15F3">
            <w:rPr>
              <w:rFonts w:ascii="Times New Roman" w:hAnsi="Times New Roman"/>
              <w:b/>
              <w:sz w:val="32"/>
              <w:szCs w:val="28"/>
            </w:rPr>
            <w:t>DEPARTMENT</w:t>
          </w:r>
        </w:p>
        <w:p w:rsidR="004C15F3" w:rsidRPr="00D05D9B" w:rsidRDefault="004C15F3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4C15F3">
            <w:rPr>
              <w:rFonts w:ascii="Times New Roman" w:hAnsi="Times New Roman"/>
              <w:b/>
              <w:sz w:val="22"/>
              <w:szCs w:val="28"/>
            </w:rPr>
            <w:t xml:space="preserve">Minimal Acceptable </w:t>
          </w:r>
          <w:r w:rsidRPr="004C15F3">
            <w:rPr>
              <w:rFonts w:ascii="Times New Roman" w:hAnsi="Times New Roman"/>
              <w:b/>
              <w:sz w:val="18"/>
              <w:szCs w:val="28"/>
            </w:rPr>
            <w:t>Standards</w:t>
          </w:r>
        </w:p>
      </w:tc>
      <w:tc>
        <w:tcPr>
          <w:tcW w:w="1800" w:type="dxa"/>
          <w:tcBorders>
            <w:top w:val="double" w:sz="6" w:space="0" w:color="auto"/>
            <w:left w:val="single" w:sz="6" w:space="0" w:color="auto"/>
            <w:right w:val="double" w:sz="6" w:space="0" w:color="auto"/>
          </w:tcBorders>
        </w:tcPr>
        <w:p w:rsidR="009262CF" w:rsidRDefault="00E17881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b/>
              <w:sz w:val="19"/>
            </w:rPr>
          </w:pPr>
          <w:r>
            <w:rPr>
              <w:b/>
              <w:sz w:val="19"/>
            </w:rPr>
            <w:t>REVISION</w:t>
          </w:r>
        </w:p>
        <w:p w:rsidR="00E17881" w:rsidRDefault="00113653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6"/>
            </w:rPr>
          </w:pPr>
          <w:r>
            <w:rPr>
              <w:rFonts w:ascii="Times New Roman" w:hAnsi="Times New Roman"/>
              <w:b/>
              <w:sz w:val="36"/>
            </w:rPr>
            <w:t>1</w:t>
          </w:r>
        </w:p>
        <w:p w:rsidR="00193FD0" w:rsidRPr="00C21335" w:rsidRDefault="00113653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09</w:t>
          </w:r>
          <w:r w:rsidR="00C21335" w:rsidRPr="00C21335">
            <w:rPr>
              <w:rFonts w:ascii="Times New Roman" w:hAnsi="Times New Roman"/>
              <w:b/>
            </w:rPr>
            <w:t>/</w:t>
          </w:r>
          <w:r>
            <w:rPr>
              <w:rFonts w:ascii="Times New Roman" w:hAnsi="Times New Roman"/>
              <w:b/>
            </w:rPr>
            <w:t>20</w:t>
          </w:r>
          <w:r w:rsidR="00C21335" w:rsidRPr="00C21335">
            <w:rPr>
              <w:rFonts w:ascii="Times New Roman" w:hAnsi="Times New Roman"/>
              <w:b/>
            </w:rPr>
            <w:t>/</w:t>
          </w:r>
          <w:r>
            <w:rPr>
              <w:rFonts w:ascii="Times New Roman" w:hAnsi="Times New Roman"/>
              <w:b/>
            </w:rPr>
            <w:t>16</w:t>
          </w:r>
        </w:p>
      </w:tc>
    </w:tr>
    <w:tr w:rsidR="009262CF" w:rsidRPr="001A5E52">
      <w:tc>
        <w:tcPr>
          <w:tcW w:w="1620" w:type="dxa"/>
          <w:tcBorders>
            <w:top w:val="single" w:sz="6" w:space="0" w:color="auto"/>
            <w:left w:val="double" w:sz="6" w:space="0" w:color="auto"/>
            <w:bottom w:val="double" w:sz="6" w:space="0" w:color="auto"/>
          </w:tcBorders>
        </w:tcPr>
        <w:p w:rsidR="009262CF" w:rsidRPr="00D05D9B" w:rsidRDefault="002E7F65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1M14</w:t>
          </w:r>
        </w:p>
      </w:tc>
      <w:tc>
        <w:tcPr>
          <w:tcW w:w="666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</w:tcPr>
        <w:p w:rsidR="009262CF" w:rsidRPr="00C21335" w:rsidRDefault="002E7F65" w:rsidP="002E7F65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>Chopper, Meat, Table Model</w:t>
          </w:r>
        </w:p>
      </w:tc>
      <w:tc>
        <w:tcPr>
          <w:tcW w:w="180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:rsidR="009262CF" w:rsidRPr="00D05D9B" w:rsidRDefault="009262CF" w:rsidP="007A71B7">
          <w:pPr>
            <w:tabs>
              <w:tab w:val="left" w:pos="-720"/>
            </w:tabs>
            <w:suppressAutoHyphens/>
            <w:spacing w:before="90"/>
            <w:rPr>
              <w:b/>
            </w:rPr>
          </w:pPr>
          <w:r w:rsidRPr="00D05D9B">
            <w:rPr>
              <w:rFonts w:ascii="Times New Roman" w:hAnsi="Times New Roman"/>
              <w:b/>
            </w:rPr>
            <w:t xml:space="preserve">PAGE </w:t>
          </w:r>
          <w:r w:rsidR="00A35647" w:rsidRPr="00C46652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C46652">
            <w:rPr>
              <w:rStyle w:val="PageNumber"/>
              <w:rFonts w:ascii="Times New Roman" w:hAnsi="Times New Roman"/>
              <w:b/>
            </w:rPr>
            <w:instrText xml:space="preserve"> PAGE </w:instrText>
          </w:r>
          <w:r w:rsidR="00A35647" w:rsidRPr="00C46652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0D60CC">
            <w:rPr>
              <w:rStyle w:val="PageNumber"/>
              <w:rFonts w:ascii="Times New Roman" w:hAnsi="Times New Roman"/>
              <w:b/>
              <w:noProof/>
            </w:rPr>
            <w:t>1</w:t>
          </w:r>
          <w:r w:rsidR="00A35647" w:rsidRPr="00C46652">
            <w:rPr>
              <w:rStyle w:val="PageNumber"/>
              <w:rFonts w:ascii="Times New Roman" w:hAnsi="Times New Roman"/>
              <w:b/>
            </w:rPr>
            <w:fldChar w:fldCharType="end"/>
          </w:r>
          <w:r>
            <w:rPr>
              <w:rStyle w:val="PageNumber"/>
              <w:rFonts w:ascii="Times New Roman" w:hAnsi="Times New Roman"/>
              <w:b/>
            </w:rPr>
            <w:t xml:space="preserve"> </w:t>
          </w:r>
          <w:r w:rsidRPr="00C46652">
            <w:rPr>
              <w:rFonts w:ascii="Times New Roman" w:hAnsi="Times New Roman"/>
              <w:b/>
            </w:rPr>
            <w:t>of</w:t>
          </w:r>
          <w:r w:rsidRPr="00D05D9B">
            <w:rPr>
              <w:rFonts w:ascii="Times New Roman" w:hAnsi="Times New Roman"/>
              <w:b/>
            </w:rPr>
            <w:t xml:space="preserve"> </w:t>
          </w:r>
          <w:r w:rsidR="00A35647" w:rsidRPr="007C6F92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7C6F92">
            <w:rPr>
              <w:rStyle w:val="PageNumber"/>
              <w:rFonts w:ascii="Times New Roman" w:hAnsi="Times New Roman"/>
              <w:b/>
            </w:rPr>
            <w:instrText xml:space="preserve"> NUMPAGES </w:instrText>
          </w:r>
          <w:r w:rsidR="00A35647" w:rsidRPr="007C6F92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0D60CC">
            <w:rPr>
              <w:rStyle w:val="PageNumber"/>
              <w:rFonts w:ascii="Times New Roman" w:hAnsi="Times New Roman"/>
              <w:b/>
              <w:noProof/>
            </w:rPr>
            <w:t>3</w:t>
          </w:r>
          <w:r w:rsidR="00A35647" w:rsidRPr="007C6F92">
            <w:rPr>
              <w:rStyle w:val="PageNumber"/>
              <w:rFonts w:ascii="Times New Roman" w:hAnsi="Times New Roman"/>
              <w:b/>
            </w:rPr>
            <w:fldChar w:fldCharType="end"/>
          </w:r>
        </w:p>
      </w:tc>
    </w:tr>
  </w:tbl>
  <w:p w:rsidR="009262CF" w:rsidRDefault="009262CF">
    <w:pPr>
      <w:pStyle w:val="Header"/>
      <w:rPr>
        <w:rFonts w:ascii="Times New Roman" w:hAnsi="Times New Roman"/>
      </w:rPr>
    </w:pPr>
  </w:p>
  <w:p w:rsidR="009262CF" w:rsidRPr="007C6F92" w:rsidRDefault="009262CF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826"/>
    <w:multiLevelType w:val="hybridMultilevel"/>
    <w:tmpl w:val="985692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541F1B"/>
    <w:multiLevelType w:val="hybridMultilevel"/>
    <w:tmpl w:val="AC666080"/>
    <w:lvl w:ilvl="0" w:tplc="B874C9FE">
      <w:start w:val="3"/>
      <w:numFmt w:val="lowerLetter"/>
      <w:lvlText w:val="%1."/>
      <w:lvlJc w:val="left"/>
      <w:pPr>
        <w:tabs>
          <w:tab w:val="num" w:pos="1077"/>
        </w:tabs>
        <w:ind w:left="1077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>
    <w:nsid w:val="105E1481"/>
    <w:multiLevelType w:val="hybridMultilevel"/>
    <w:tmpl w:val="7EEC97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E1118C"/>
    <w:multiLevelType w:val="hybridMultilevel"/>
    <w:tmpl w:val="9C3E9706"/>
    <w:lvl w:ilvl="0" w:tplc="5CFE0D1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4587964"/>
    <w:multiLevelType w:val="hybridMultilevel"/>
    <w:tmpl w:val="95F69C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B0A3F6B"/>
    <w:multiLevelType w:val="multilevel"/>
    <w:tmpl w:val="37C60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6">
    <w:nsid w:val="5A066C28"/>
    <w:multiLevelType w:val="hybridMultilevel"/>
    <w:tmpl w:val="F872D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D0984"/>
    <w:multiLevelType w:val="multilevel"/>
    <w:tmpl w:val="1112498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8">
    <w:nsid w:val="62953CA2"/>
    <w:multiLevelType w:val="hybridMultilevel"/>
    <w:tmpl w:val="B8D8C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EF4"/>
    <w:rsid w:val="000169A5"/>
    <w:rsid w:val="00017ED5"/>
    <w:rsid w:val="00020723"/>
    <w:rsid w:val="00022409"/>
    <w:rsid w:val="00025BB5"/>
    <w:rsid w:val="00027CFC"/>
    <w:rsid w:val="0003544D"/>
    <w:rsid w:val="00037069"/>
    <w:rsid w:val="00037CFA"/>
    <w:rsid w:val="00041E05"/>
    <w:rsid w:val="000431C7"/>
    <w:rsid w:val="00045975"/>
    <w:rsid w:val="00045DF0"/>
    <w:rsid w:val="00051019"/>
    <w:rsid w:val="00053214"/>
    <w:rsid w:val="00055F59"/>
    <w:rsid w:val="000616BF"/>
    <w:rsid w:val="00062983"/>
    <w:rsid w:val="0006510D"/>
    <w:rsid w:val="00072A6F"/>
    <w:rsid w:val="00072E7D"/>
    <w:rsid w:val="00083C17"/>
    <w:rsid w:val="0008720D"/>
    <w:rsid w:val="000911E0"/>
    <w:rsid w:val="000920C8"/>
    <w:rsid w:val="000A1021"/>
    <w:rsid w:val="000A5D65"/>
    <w:rsid w:val="000B5BC8"/>
    <w:rsid w:val="000B6333"/>
    <w:rsid w:val="000C0825"/>
    <w:rsid w:val="000C5262"/>
    <w:rsid w:val="000C5300"/>
    <w:rsid w:val="000D18B6"/>
    <w:rsid w:val="000D1A37"/>
    <w:rsid w:val="000D3B21"/>
    <w:rsid w:val="000D60CC"/>
    <w:rsid w:val="000D7131"/>
    <w:rsid w:val="000E591F"/>
    <w:rsid w:val="000F00EC"/>
    <w:rsid w:val="000F4E8B"/>
    <w:rsid w:val="000F5201"/>
    <w:rsid w:val="00105B63"/>
    <w:rsid w:val="00113653"/>
    <w:rsid w:val="001355D4"/>
    <w:rsid w:val="00140EF4"/>
    <w:rsid w:val="001451C0"/>
    <w:rsid w:val="00150841"/>
    <w:rsid w:val="00151A78"/>
    <w:rsid w:val="00160F6A"/>
    <w:rsid w:val="00162815"/>
    <w:rsid w:val="00163FAD"/>
    <w:rsid w:val="0017009B"/>
    <w:rsid w:val="001775FA"/>
    <w:rsid w:val="0018144C"/>
    <w:rsid w:val="001840B6"/>
    <w:rsid w:val="00186773"/>
    <w:rsid w:val="00187171"/>
    <w:rsid w:val="00193FD0"/>
    <w:rsid w:val="001A124F"/>
    <w:rsid w:val="001A12C8"/>
    <w:rsid w:val="001A5E52"/>
    <w:rsid w:val="001B039A"/>
    <w:rsid w:val="001B4074"/>
    <w:rsid w:val="001B57FF"/>
    <w:rsid w:val="001D2341"/>
    <w:rsid w:val="001D2DB4"/>
    <w:rsid w:val="001D58A9"/>
    <w:rsid w:val="001D6B09"/>
    <w:rsid w:val="001E5105"/>
    <w:rsid w:val="001E705F"/>
    <w:rsid w:val="001E7469"/>
    <w:rsid w:val="001F19E4"/>
    <w:rsid w:val="001F431E"/>
    <w:rsid w:val="002036BD"/>
    <w:rsid w:val="002036D0"/>
    <w:rsid w:val="00206EAD"/>
    <w:rsid w:val="00211727"/>
    <w:rsid w:val="00211E4D"/>
    <w:rsid w:val="002151E4"/>
    <w:rsid w:val="00221982"/>
    <w:rsid w:val="002442B8"/>
    <w:rsid w:val="00250B59"/>
    <w:rsid w:val="0025737F"/>
    <w:rsid w:val="0025780F"/>
    <w:rsid w:val="002676B7"/>
    <w:rsid w:val="00281BEB"/>
    <w:rsid w:val="00287BEE"/>
    <w:rsid w:val="00293ACC"/>
    <w:rsid w:val="002A06FE"/>
    <w:rsid w:val="002A0CCF"/>
    <w:rsid w:val="002A7E50"/>
    <w:rsid w:val="002B49EB"/>
    <w:rsid w:val="002C67D1"/>
    <w:rsid w:val="002D22FF"/>
    <w:rsid w:val="002E19C6"/>
    <w:rsid w:val="002E263F"/>
    <w:rsid w:val="002E746B"/>
    <w:rsid w:val="002E7F65"/>
    <w:rsid w:val="0032583C"/>
    <w:rsid w:val="00356EA3"/>
    <w:rsid w:val="00360DE5"/>
    <w:rsid w:val="00364813"/>
    <w:rsid w:val="003728C0"/>
    <w:rsid w:val="003839E5"/>
    <w:rsid w:val="00391896"/>
    <w:rsid w:val="003A1B30"/>
    <w:rsid w:val="003B70F8"/>
    <w:rsid w:val="003B7995"/>
    <w:rsid w:val="003C0B3C"/>
    <w:rsid w:val="003D2E26"/>
    <w:rsid w:val="003F1C63"/>
    <w:rsid w:val="003F4060"/>
    <w:rsid w:val="004031B4"/>
    <w:rsid w:val="004055E9"/>
    <w:rsid w:val="0042059A"/>
    <w:rsid w:val="00421DCD"/>
    <w:rsid w:val="004220E7"/>
    <w:rsid w:val="0042707D"/>
    <w:rsid w:val="00433AF7"/>
    <w:rsid w:val="00440CFD"/>
    <w:rsid w:val="004463B7"/>
    <w:rsid w:val="00450253"/>
    <w:rsid w:val="00455137"/>
    <w:rsid w:val="004552E0"/>
    <w:rsid w:val="00470C51"/>
    <w:rsid w:val="00474624"/>
    <w:rsid w:val="004856E0"/>
    <w:rsid w:val="00485E72"/>
    <w:rsid w:val="00492EE8"/>
    <w:rsid w:val="00493CCC"/>
    <w:rsid w:val="004A6E97"/>
    <w:rsid w:val="004B5FD0"/>
    <w:rsid w:val="004C067A"/>
    <w:rsid w:val="004C15F3"/>
    <w:rsid w:val="004C7447"/>
    <w:rsid w:val="004D6461"/>
    <w:rsid w:val="004E15E0"/>
    <w:rsid w:val="004E4F0F"/>
    <w:rsid w:val="0050016A"/>
    <w:rsid w:val="00507D52"/>
    <w:rsid w:val="0051111C"/>
    <w:rsid w:val="00511A85"/>
    <w:rsid w:val="00522032"/>
    <w:rsid w:val="005224EE"/>
    <w:rsid w:val="005317D9"/>
    <w:rsid w:val="00536566"/>
    <w:rsid w:val="0054149D"/>
    <w:rsid w:val="00543DF9"/>
    <w:rsid w:val="0055788B"/>
    <w:rsid w:val="0056030D"/>
    <w:rsid w:val="005673B5"/>
    <w:rsid w:val="005753CA"/>
    <w:rsid w:val="00577A48"/>
    <w:rsid w:val="005A1477"/>
    <w:rsid w:val="005A1603"/>
    <w:rsid w:val="005A297E"/>
    <w:rsid w:val="005A2FAC"/>
    <w:rsid w:val="005A592B"/>
    <w:rsid w:val="005A5B0E"/>
    <w:rsid w:val="005C2BA1"/>
    <w:rsid w:val="005C64E1"/>
    <w:rsid w:val="005D05C2"/>
    <w:rsid w:val="005E3A42"/>
    <w:rsid w:val="005F09E6"/>
    <w:rsid w:val="005F121E"/>
    <w:rsid w:val="005F1660"/>
    <w:rsid w:val="005F3FF9"/>
    <w:rsid w:val="00600E01"/>
    <w:rsid w:val="0060125E"/>
    <w:rsid w:val="00610616"/>
    <w:rsid w:val="00612F1F"/>
    <w:rsid w:val="00613FCB"/>
    <w:rsid w:val="00616C2A"/>
    <w:rsid w:val="0062565B"/>
    <w:rsid w:val="00631141"/>
    <w:rsid w:val="00631CEC"/>
    <w:rsid w:val="00660137"/>
    <w:rsid w:val="00660B3D"/>
    <w:rsid w:val="006701C0"/>
    <w:rsid w:val="00680AD1"/>
    <w:rsid w:val="00686221"/>
    <w:rsid w:val="00693B72"/>
    <w:rsid w:val="006A1491"/>
    <w:rsid w:val="006A580B"/>
    <w:rsid w:val="006B22E1"/>
    <w:rsid w:val="006B2334"/>
    <w:rsid w:val="006C4F06"/>
    <w:rsid w:val="006C67EE"/>
    <w:rsid w:val="006C7F13"/>
    <w:rsid w:val="006D1605"/>
    <w:rsid w:val="006D32D1"/>
    <w:rsid w:val="006E3111"/>
    <w:rsid w:val="006E786A"/>
    <w:rsid w:val="006F24B8"/>
    <w:rsid w:val="006F3C7D"/>
    <w:rsid w:val="006F5A3D"/>
    <w:rsid w:val="0071490C"/>
    <w:rsid w:val="00717E06"/>
    <w:rsid w:val="0072153B"/>
    <w:rsid w:val="00727E5B"/>
    <w:rsid w:val="007354C3"/>
    <w:rsid w:val="00740919"/>
    <w:rsid w:val="0074199C"/>
    <w:rsid w:val="00742E92"/>
    <w:rsid w:val="00743F76"/>
    <w:rsid w:val="00744DC4"/>
    <w:rsid w:val="00753476"/>
    <w:rsid w:val="00755A3F"/>
    <w:rsid w:val="00756EF0"/>
    <w:rsid w:val="00772310"/>
    <w:rsid w:val="00774798"/>
    <w:rsid w:val="00777F08"/>
    <w:rsid w:val="00780BCA"/>
    <w:rsid w:val="00781019"/>
    <w:rsid w:val="00791114"/>
    <w:rsid w:val="007914C5"/>
    <w:rsid w:val="00792AD0"/>
    <w:rsid w:val="00793E89"/>
    <w:rsid w:val="0079693E"/>
    <w:rsid w:val="007A0A77"/>
    <w:rsid w:val="007A23C3"/>
    <w:rsid w:val="007A71B7"/>
    <w:rsid w:val="007A794B"/>
    <w:rsid w:val="007B02F6"/>
    <w:rsid w:val="007B2665"/>
    <w:rsid w:val="007B47D9"/>
    <w:rsid w:val="007C0A60"/>
    <w:rsid w:val="007C2137"/>
    <w:rsid w:val="007C3C5A"/>
    <w:rsid w:val="007C6F92"/>
    <w:rsid w:val="007D50E8"/>
    <w:rsid w:val="007D733F"/>
    <w:rsid w:val="007E27B1"/>
    <w:rsid w:val="007E5229"/>
    <w:rsid w:val="007E59D0"/>
    <w:rsid w:val="007F1F26"/>
    <w:rsid w:val="007F524B"/>
    <w:rsid w:val="00800F31"/>
    <w:rsid w:val="00801CBD"/>
    <w:rsid w:val="008041D3"/>
    <w:rsid w:val="00826C0D"/>
    <w:rsid w:val="008304DC"/>
    <w:rsid w:val="00835B10"/>
    <w:rsid w:val="0084377A"/>
    <w:rsid w:val="00846ACC"/>
    <w:rsid w:val="0085174B"/>
    <w:rsid w:val="008676A5"/>
    <w:rsid w:val="0087305C"/>
    <w:rsid w:val="00881E54"/>
    <w:rsid w:val="008A53D7"/>
    <w:rsid w:val="008A5755"/>
    <w:rsid w:val="008B1065"/>
    <w:rsid w:val="008B4CE9"/>
    <w:rsid w:val="008B5EB5"/>
    <w:rsid w:val="008C2ED5"/>
    <w:rsid w:val="008D6925"/>
    <w:rsid w:val="008F2006"/>
    <w:rsid w:val="008F3A0B"/>
    <w:rsid w:val="009037B1"/>
    <w:rsid w:val="00911BC3"/>
    <w:rsid w:val="009146A3"/>
    <w:rsid w:val="00915751"/>
    <w:rsid w:val="00925E20"/>
    <w:rsid w:val="009262CF"/>
    <w:rsid w:val="00930616"/>
    <w:rsid w:val="00930C83"/>
    <w:rsid w:val="009313BD"/>
    <w:rsid w:val="0093209C"/>
    <w:rsid w:val="00943BF8"/>
    <w:rsid w:val="00945DBD"/>
    <w:rsid w:val="00955142"/>
    <w:rsid w:val="00960B63"/>
    <w:rsid w:val="00962A1E"/>
    <w:rsid w:val="009631BD"/>
    <w:rsid w:val="00966A5A"/>
    <w:rsid w:val="00983E02"/>
    <w:rsid w:val="00986B49"/>
    <w:rsid w:val="00996761"/>
    <w:rsid w:val="009A13C4"/>
    <w:rsid w:val="009A57C7"/>
    <w:rsid w:val="009B1F36"/>
    <w:rsid w:val="009B6359"/>
    <w:rsid w:val="009C38D7"/>
    <w:rsid w:val="009C3AFE"/>
    <w:rsid w:val="009C73F4"/>
    <w:rsid w:val="009F52FC"/>
    <w:rsid w:val="009F5CDE"/>
    <w:rsid w:val="009F69F3"/>
    <w:rsid w:val="00A02387"/>
    <w:rsid w:val="00A03E63"/>
    <w:rsid w:val="00A06A88"/>
    <w:rsid w:val="00A2145D"/>
    <w:rsid w:val="00A22779"/>
    <w:rsid w:val="00A25D5A"/>
    <w:rsid w:val="00A2650F"/>
    <w:rsid w:val="00A32098"/>
    <w:rsid w:val="00A35647"/>
    <w:rsid w:val="00A375FA"/>
    <w:rsid w:val="00A37A94"/>
    <w:rsid w:val="00A47945"/>
    <w:rsid w:val="00A577AF"/>
    <w:rsid w:val="00A65D62"/>
    <w:rsid w:val="00A668AD"/>
    <w:rsid w:val="00A67389"/>
    <w:rsid w:val="00A747A0"/>
    <w:rsid w:val="00A747BA"/>
    <w:rsid w:val="00A77C8F"/>
    <w:rsid w:val="00AA0BF1"/>
    <w:rsid w:val="00AA6EC4"/>
    <w:rsid w:val="00AB0A7F"/>
    <w:rsid w:val="00AB1B7A"/>
    <w:rsid w:val="00AC5028"/>
    <w:rsid w:val="00AD0E72"/>
    <w:rsid w:val="00AD1B16"/>
    <w:rsid w:val="00AE5E65"/>
    <w:rsid w:val="00B15A39"/>
    <w:rsid w:val="00B15F9F"/>
    <w:rsid w:val="00B204EE"/>
    <w:rsid w:val="00B2172E"/>
    <w:rsid w:val="00B24442"/>
    <w:rsid w:val="00B24A7B"/>
    <w:rsid w:val="00B277AE"/>
    <w:rsid w:val="00B30521"/>
    <w:rsid w:val="00B33FCC"/>
    <w:rsid w:val="00B5172A"/>
    <w:rsid w:val="00B52AAD"/>
    <w:rsid w:val="00B61CE0"/>
    <w:rsid w:val="00B679F5"/>
    <w:rsid w:val="00B67C8C"/>
    <w:rsid w:val="00B75683"/>
    <w:rsid w:val="00B773D5"/>
    <w:rsid w:val="00B77D8B"/>
    <w:rsid w:val="00B833D0"/>
    <w:rsid w:val="00B83DD6"/>
    <w:rsid w:val="00B84539"/>
    <w:rsid w:val="00B84BC2"/>
    <w:rsid w:val="00B86F20"/>
    <w:rsid w:val="00B956EE"/>
    <w:rsid w:val="00B96039"/>
    <w:rsid w:val="00B9739D"/>
    <w:rsid w:val="00BB0F20"/>
    <w:rsid w:val="00BB151E"/>
    <w:rsid w:val="00BB2F4E"/>
    <w:rsid w:val="00BB3FBC"/>
    <w:rsid w:val="00BB5048"/>
    <w:rsid w:val="00BB5227"/>
    <w:rsid w:val="00BB54E1"/>
    <w:rsid w:val="00BB734D"/>
    <w:rsid w:val="00BC163B"/>
    <w:rsid w:val="00BC310C"/>
    <w:rsid w:val="00BC35A8"/>
    <w:rsid w:val="00BC6EF0"/>
    <w:rsid w:val="00BD0543"/>
    <w:rsid w:val="00BD0B01"/>
    <w:rsid w:val="00BD31C2"/>
    <w:rsid w:val="00BD526D"/>
    <w:rsid w:val="00BF0186"/>
    <w:rsid w:val="00C02416"/>
    <w:rsid w:val="00C03C9E"/>
    <w:rsid w:val="00C03E23"/>
    <w:rsid w:val="00C04D0F"/>
    <w:rsid w:val="00C155E2"/>
    <w:rsid w:val="00C21335"/>
    <w:rsid w:val="00C224D9"/>
    <w:rsid w:val="00C2316B"/>
    <w:rsid w:val="00C2435C"/>
    <w:rsid w:val="00C311CE"/>
    <w:rsid w:val="00C41030"/>
    <w:rsid w:val="00C44618"/>
    <w:rsid w:val="00C46194"/>
    <w:rsid w:val="00C46652"/>
    <w:rsid w:val="00C46AD2"/>
    <w:rsid w:val="00C46B29"/>
    <w:rsid w:val="00C517DB"/>
    <w:rsid w:val="00C55F39"/>
    <w:rsid w:val="00C57A31"/>
    <w:rsid w:val="00C601DF"/>
    <w:rsid w:val="00C63366"/>
    <w:rsid w:val="00C63C64"/>
    <w:rsid w:val="00C670C6"/>
    <w:rsid w:val="00C719BC"/>
    <w:rsid w:val="00C751F6"/>
    <w:rsid w:val="00C77D7F"/>
    <w:rsid w:val="00C86D94"/>
    <w:rsid w:val="00C97F23"/>
    <w:rsid w:val="00CA61FC"/>
    <w:rsid w:val="00CB190C"/>
    <w:rsid w:val="00CB5B98"/>
    <w:rsid w:val="00CB6F62"/>
    <w:rsid w:val="00CD19AC"/>
    <w:rsid w:val="00CD4E9A"/>
    <w:rsid w:val="00CE07FD"/>
    <w:rsid w:val="00CE0B4F"/>
    <w:rsid w:val="00CF1126"/>
    <w:rsid w:val="00CF1A6A"/>
    <w:rsid w:val="00CF5C1F"/>
    <w:rsid w:val="00CF6A7A"/>
    <w:rsid w:val="00D0130C"/>
    <w:rsid w:val="00D05543"/>
    <w:rsid w:val="00D05D9B"/>
    <w:rsid w:val="00D12C10"/>
    <w:rsid w:val="00D17121"/>
    <w:rsid w:val="00D274C1"/>
    <w:rsid w:val="00D35075"/>
    <w:rsid w:val="00D412B8"/>
    <w:rsid w:val="00D60262"/>
    <w:rsid w:val="00D73FCE"/>
    <w:rsid w:val="00D85C34"/>
    <w:rsid w:val="00D867CB"/>
    <w:rsid w:val="00D90DDF"/>
    <w:rsid w:val="00D951A2"/>
    <w:rsid w:val="00DB05A7"/>
    <w:rsid w:val="00DB1B05"/>
    <w:rsid w:val="00DB463F"/>
    <w:rsid w:val="00DB4AE3"/>
    <w:rsid w:val="00DC4342"/>
    <w:rsid w:val="00DD090A"/>
    <w:rsid w:val="00DD2FC2"/>
    <w:rsid w:val="00DD7825"/>
    <w:rsid w:val="00DD782A"/>
    <w:rsid w:val="00DE7D24"/>
    <w:rsid w:val="00DF65D8"/>
    <w:rsid w:val="00E01F2B"/>
    <w:rsid w:val="00E02BD9"/>
    <w:rsid w:val="00E03DEC"/>
    <w:rsid w:val="00E10A87"/>
    <w:rsid w:val="00E17881"/>
    <w:rsid w:val="00E42568"/>
    <w:rsid w:val="00E458AE"/>
    <w:rsid w:val="00E50D16"/>
    <w:rsid w:val="00E61577"/>
    <w:rsid w:val="00E61733"/>
    <w:rsid w:val="00E63824"/>
    <w:rsid w:val="00E7016F"/>
    <w:rsid w:val="00E72D0D"/>
    <w:rsid w:val="00E8426F"/>
    <w:rsid w:val="00E967CE"/>
    <w:rsid w:val="00E974D6"/>
    <w:rsid w:val="00EA458A"/>
    <w:rsid w:val="00ED3C85"/>
    <w:rsid w:val="00ED68FE"/>
    <w:rsid w:val="00EF122A"/>
    <w:rsid w:val="00F059A5"/>
    <w:rsid w:val="00F068D9"/>
    <w:rsid w:val="00F07923"/>
    <w:rsid w:val="00F155E9"/>
    <w:rsid w:val="00F25517"/>
    <w:rsid w:val="00F33A5E"/>
    <w:rsid w:val="00F35289"/>
    <w:rsid w:val="00F36AE9"/>
    <w:rsid w:val="00F4249C"/>
    <w:rsid w:val="00F46BD3"/>
    <w:rsid w:val="00F54D5C"/>
    <w:rsid w:val="00F65DEB"/>
    <w:rsid w:val="00F72E81"/>
    <w:rsid w:val="00F7364D"/>
    <w:rsid w:val="00F924E2"/>
    <w:rsid w:val="00F93121"/>
    <w:rsid w:val="00F9383E"/>
    <w:rsid w:val="00F966B1"/>
    <w:rsid w:val="00FA54F6"/>
    <w:rsid w:val="00FB2677"/>
    <w:rsid w:val="00FC1373"/>
    <w:rsid w:val="00FD0C64"/>
    <w:rsid w:val="00FD25DD"/>
    <w:rsid w:val="00FD398F"/>
    <w:rsid w:val="00FD4207"/>
    <w:rsid w:val="00FE77C6"/>
    <w:rsid w:val="00FF4538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7E5B"/>
    <w:rPr>
      <w:rFonts w:ascii="Courier" w:hAnsi="Courier"/>
      <w:sz w:val="24"/>
      <w:lang w:eastAsia="zh-CN"/>
    </w:rPr>
  </w:style>
  <w:style w:type="paragraph" w:styleId="Heading1">
    <w:name w:val="heading 1"/>
    <w:basedOn w:val="Normal"/>
    <w:next w:val="Normal"/>
    <w:qFormat/>
    <w:rsid w:val="00B84BC2"/>
    <w:pPr>
      <w:keepNext/>
      <w:numPr>
        <w:numId w:val="1"/>
      </w:numPr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10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5D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5D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5D9B"/>
  </w:style>
  <w:style w:type="character" w:styleId="Hyperlink">
    <w:name w:val="Hyperlink"/>
    <w:basedOn w:val="DefaultParagraphFont"/>
    <w:rsid w:val="0051111C"/>
    <w:rPr>
      <w:color w:val="0000FF"/>
      <w:u w:val="single"/>
    </w:rPr>
  </w:style>
  <w:style w:type="paragraph" w:customStyle="1" w:styleId="INDENTED6">
    <w:name w:val="INDENTED 6"/>
    <w:rsid w:val="00E8426F"/>
    <w:pPr>
      <w:tabs>
        <w:tab w:val="left" w:pos="-720"/>
      </w:tabs>
      <w:suppressAutoHyphens/>
    </w:pPr>
    <w:rPr>
      <w:rFonts w:ascii="Courier" w:hAnsi="Courier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16281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B5FD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B5FD0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7E5B"/>
    <w:rPr>
      <w:rFonts w:ascii="Courier" w:hAnsi="Courier"/>
      <w:sz w:val="24"/>
      <w:lang w:eastAsia="zh-CN"/>
    </w:rPr>
  </w:style>
  <w:style w:type="paragraph" w:styleId="Heading1">
    <w:name w:val="heading 1"/>
    <w:basedOn w:val="Normal"/>
    <w:next w:val="Normal"/>
    <w:qFormat/>
    <w:rsid w:val="00B84BC2"/>
    <w:pPr>
      <w:keepNext/>
      <w:numPr>
        <w:numId w:val="1"/>
      </w:numPr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10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5D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5D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5D9B"/>
  </w:style>
  <w:style w:type="character" w:styleId="Hyperlink">
    <w:name w:val="Hyperlink"/>
    <w:basedOn w:val="DefaultParagraphFont"/>
    <w:rsid w:val="0051111C"/>
    <w:rPr>
      <w:color w:val="0000FF"/>
      <w:u w:val="single"/>
    </w:rPr>
  </w:style>
  <w:style w:type="paragraph" w:customStyle="1" w:styleId="INDENTED6">
    <w:name w:val="INDENTED 6"/>
    <w:rsid w:val="00E8426F"/>
    <w:pPr>
      <w:tabs>
        <w:tab w:val="left" w:pos="-720"/>
      </w:tabs>
      <w:suppressAutoHyphens/>
    </w:pPr>
    <w:rPr>
      <w:rFonts w:ascii="Courier" w:hAnsi="Courier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16281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B5FD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B5FD0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602AD-E78C-478D-9FE4-F26569A17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CED Template</vt:lpstr>
    </vt:vector>
  </TitlesOfParts>
  <Company>Defense Commissary Agency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 Template</dc:title>
  <dc:subject>CED Template</dc:subject>
  <dc:creator>Chris Coppler</dc:creator>
  <cp:lastModifiedBy>Conwell, Michael A CIV (US) DeCA HQ LELE</cp:lastModifiedBy>
  <cp:revision>3</cp:revision>
  <cp:lastPrinted>2016-05-12T19:35:00Z</cp:lastPrinted>
  <dcterms:created xsi:type="dcterms:W3CDTF">2016-09-20T18:55:00Z</dcterms:created>
  <dcterms:modified xsi:type="dcterms:W3CDTF">2016-09-20T18:56:00Z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