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173C68" w:rsidRPr="00173C68">
        <w:rPr>
          <w:b w:val="0"/>
        </w:rPr>
        <w:t>To store books or office supplies</w:t>
      </w:r>
      <w:r w:rsidR="0011237F">
        <w:rPr>
          <w:b w:val="0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173C68">
        <w:rPr>
          <w:rFonts w:ascii="Times New Roman" w:hAnsi="Times New Roman"/>
          <w:b/>
        </w:rPr>
        <w:t xml:space="preserve">  </w:t>
      </w:r>
      <w:r w:rsidR="00173C68" w:rsidRPr="00173C68">
        <w:rPr>
          <w:rFonts w:ascii="Times New Roman" w:hAnsi="Times New Roman"/>
        </w:rPr>
        <w:t>7110</w:t>
      </w:r>
      <w:r w:rsidR="00C21335" w:rsidRPr="00173C68">
        <w:rPr>
          <w:rFonts w:ascii="Times New Roman" w:hAnsi="Times New Roman"/>
        </w:rPr>
        <w:t xml:space="preserve"> 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2478F1" w:rsidRPr="00CB190C" w:rsidRDefault="002478F1" w:rsidP="002478F1">
      <w:pPr>
        <w:numPr>
          <w:ilvl w:val="2"/>
          <w:numId w:val="1"/>
        </w:numPr>
        <w:rPr>
          <w:rFonts w:ascii="Times New Roman" w:hAnsi="Times New Roman"/>
          <w:b/>
          <w:i/>
          <w:u w:val="single"/>
        </w:rPr>
      </w:pPr>
      <w:r w:rsidRPr="00784951">
        <w:rPr>
          <w:rFonts w:ascii="Times New Roman" w:hAnsi="Times New Roman"/>
        </w:rPr>
        <w:t>Dimensional sizes, such as length</w:t>
      </w:r>
      <w:r>
        <w:rPr>
          <w:rFonts w:ascii="Times New Roman" w:hAnsi="Times New Roman"/>
        </w:rPr>
        <w:t xml:space="preserve"> / width</w:t>
      </w:r>
      <w:r w:rsidRPr="0078495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depth</w:t>
      </w:r>
      <w:r w:rsidRPr="00784951">
        <w:rPr>
          <w:rFonts w:ascii="Times New Roman" w:hAnsi="Times New Roman"/>
        </w:rPr>
        <w:t>, and height are not critical to this equipmen</w:t>
      </w:r>
      <w:r>
        <w:rPr>
          <w:rFonts w:ascii="Times New Roman" w:hAnsi="Times New Roman"/>
        </w:rPr>
        <w:t>t.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147803" w:rsidRDefault="00324181" w:rsidP="0014780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Heavy duty 18 to 22 </w:t>
      </w:r>
      <w:r w:rsidRPr="00C72954">
        <w:rPr>
          <w:rFonts w:ascii="Times New Roman" w:hAnsi="Times New Roman"/>
        </w:rPr>
        <w:t>gauge</w:t>
      </w:r>
      <w:r w:rsidR="00147803">
        <w:rPr>
          <w:rFonts w:ascii="Times New Roman" w:hAnsi="Times New Roman"/>
        </w:rPr>
        <w:t xml:space="preserve"> steel construction.</w:t>
      </w:r>
    </w:p>
    <w:p w:rsidR="00147803" w:rsidRPr="00D810BA" w:rsidRDefault="00147803" w:rsidP="0014780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Shelves adjust in 0.5 to 2 inch increments.</w:t>
      </w:r>
    </w:p>
    <w:p w:rsidR="00147803" w:rsidRDefault="00147803" w:rsidP="0014780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Powder coated or baked enamel finish.</w:t>
      </w:r>
    </w:p>
    <w:p w:rsidR="00147803" w:rsidRDefault="00147803" w:rsidP="0014780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shelf capacity of 100 pounds.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147803">
        <w:t xml:space="preserve">  </w:t>
      </w:r>
      <w:r w:rsidR="00147803">
        <w:rPr>
          <w:b w:val="0"/>
        </w:rPr>
        <w:t>N / A</w:t>
      </w:r>
    </w:p>
    <w:p w:rsidR="00446997" w:rsidRPr="00446997" w:rsidRDefault="00446997" w:rsidP="00446997"/>
    <w:p w:rsidR="00D17121" w:rsidRPr="00446997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147803">
        <w:rPr>
          <w:rFonts w:ascii="Times New Roman" w:hAnsi="Times New Roman"/>
          <w:b/>
        </w:rPr>
        <w:t xml:space="preserve">  </w:t>
      </w:r>
      <w:r w:rsidR="00147803">
        <w:rPr>
          <w:rFonts w:ascii="Times New Roman" w:hAnsi="Times New Roman"/>
        </w:rPr>
        <w:t>N / A</w:t>
      </w:r>
    </w:p>
    <w:p w:rsidR="00446997" w:rsidRPr="00446997" w:rsidRDefault="00446997" w:rsidP="00446997">
      <w:pPr>
        <w:rPr>
          <w:rFonts w:ascii="Times New Roman" w:hAnsi="Times New Roman"/>
          <w:b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147803">
        <w:rPr>
          <w:b w:val="0"/>
        </w:rPr>
        <w:t>Neutral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147803">
        <w:rPr>
          <w:rFonts w:ascii="Times New Roman" w:hAnsi="Times New Roman"/>
          <w:b/>
        </w:rPr>
        <w:t xml:space="preserve">  </w:t>
      </w:r>
      <w:r w:rsidR="00147803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4055E9">
        <w:rPr>
          <w:rFonts w:ascii="Times New Roman" w:hAnsi="Times New Roman"/>
        </w:rPr>
        <w:t>use</w:t>
      </w:r>
      <w:r w:rsidR="007917F7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50611D">
        <w:rPr>
          <w:b w:val="0"/>
        </w:rPr>
        <w:t>N / 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Default="00C601DF" w:rsidP="00C601DF">
      <w:pPr>
        <w:ind w:left="432"/>
        <w:rPr>
          <w:rFonts w:ascii="Times New Roman" w:hAnsi="Times New Roman"/>
          <w:b/>
        </w:rPr>
      </w:pPr>
    </w:p>
    <w:p w:rsidR="002478F1" w:rsidRDefault="002478F1" w:rsidP="002478F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 (ea) 2 shelf  _____ (ea) 3 shelf  _____ (ea) 4 shelf  _____ (ea) 5 shelf</w:t>
      </w:r>
    </w:p>
    <w:p w:rsidR="002478F1" w:rsidRDefault="002478F1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</w:p>
    <w:p w:rsidR="00070771" w:rsidRDefault="00070771" w:rsidP="00C601DF">
      <w:pPr>
        <w:ind w:left="432"/>
        <w:rPr>
          <w:rFonts w:ascii="Times New Roman" w:hAnsi="Times New Roman"/>
          <w:b/>
        </w:rPr>
      </w:pPr>
    </w:p>
    <w:p w:rsidR="00070771" w:rsidRPr="003839E5" w:rsidRDefault="007B5FA6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r w:rsidR="00070771"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1768415" cy="1768415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shelf bookc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16" cy="176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258">
        <w:rPr>
          <w:rFonts w:ascii="Times New Roman" w:hAnsi="Times New Roman"/>
          <w:b/>
        </w:rPr>
        <w:t xml:space="preserve">  </w:t>
      </w:r>
      <w:r w:rsidR="00231258"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268747" cy="22687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shelf bookca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747" cy="226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EC0812" w:rsidRDefault="00EC0812" w:rsidP="003839E5">
      <w:pPr>
        <w:rPr>
          <w:rFonts w:ascii="Times New Roman" w:hAnsi="Times New Roman"/>
          <w:b/>
        </w:rPr>
      </w:pPr>
    </w:p>
    <w:p w:rsidR="003839E5" w:rsidRPr="00B833D0" w:rsidRDefault="007B5FA6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r w:rsidR="003839E5" w:rsidRPr="00B833D0">
        <w:rPr>
          <w:rFonts w:ascii="Times New Roman" w:hAnsi="Times New Roman"/>
          <w:b/>
        </w:rPr>
        <w:t xml:space="preserve"> </w:t>
      </w:r>
      <w:r w:rsidR="00646628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6BAAEE5C" wp14:editId="17873CB4">
            <wp:extent cx="2289797" cy="28984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sh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70" cy="290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628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0F1A8B91" wp14:editId="0868FA91">
            <wp:extent cx="2803584" cy="28035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shelf bookcas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719" cy="279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7F1F2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AA" w:rsidRDefault="00EA42AA">
      <w:r>
        <w:separator/>
      </w:r>
    </w:p>
  </w:endnote>
  <w:endnote w:type="continuationSeparator" w:id="0">
    <w:p w:rsidR="00EA42AA" w:rsidRDefault="00EA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AA" w:rsidRDefault="00EA42AA">
      <w:r>
        <w:separator/>
      </w:r>
    </w:p>
  </w:footnote>
  <w:footnote w:type="continuationSeparator" w:id="0">
    <w:p w:rsidR="00EA42AA" w:rsidRDefault="00EA4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5376DE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5376DE">
            <w:rPr>
              <w:rFonts w:ascii="Times New Roman" w:hAnsi="Times New Roman"/>
              <w:b/>
              <w:sz w:val="19"/>
            </w:rPr>
            <w:t>I</w:t>
          </w:r>
          <w:r w:rsidR="00E17881" w:rsidRPr="005376DE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5376DE" w:rsidRDefault="00173C6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5376DE">
            <w:rPr>
              <w:rFonts w:ascii="Times New Roman" w:hAnsi="Times New Roman"/>
              <w:b/>
            </w:rPr>
            <w:t>09</w:t>
          </w:r>
          <w:r w:rsidR="00C21335" w:rsidRPr="005376DE">
            <w:rPr>
              <w:rFonts w:ascii="Times New Roman" w:hAnsi="Times New Roman"/>
              <w:b/>
            </w:rPr>
            <w:t>/</w:t>
          </w:r>
          <w:r w:rsidRPr="005376DE">
            <w:rPr>
              <w:rFonts w:ascii="Times New Roman" w:hAnsi="Times New Roman"/>
              <w:b/>
            </w:rPr>
            <w:t>13</w:t>
          </w:r>
          <w:r w:rsidR="00C21335" w:rsidRPr="005376DE">
            <w:rPr>
              <w:rFonts w:ascii="Times New Roman" w:hAnsi="Times New Roman"/>
              <w:b/>
            </w:rPr>
            <w:t>/</w:t>
          </w:r>
          <w:r w:rsidRPr="005376DE">
            <w:rPr>
              <w:rFonts w:ascii="Times New Roman" w:hAnsi="Times New Roman"/>
              <w:b/>
            </w:rPr>
            <w:t>16</w:t>
          </w:r>
        </w:p>
        <w:p w:rsidR="00193FD0" w:rsidRPr="005376DE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5376DE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5376DE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0103A" w:rsidRPr="005376DE" w:rsidRDefault="0050103A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</w:p>
        <w:p w:rsidR="009262CF" w:rsidRPr="005376DE" w:rsidRDefault="0050103A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5376DE">
            <w:rPr>
              <w:rFonts w:ascii="Times New Roman" w:hAnsi="Times New Roman"/>
              <w:b/>
              <w:sz w:val="32"/>
              <w:szCs w:val="28"/>
            </w:rPr>
            <w:t xml:space="preserve">ADMINISTRATION </w:t>
          </w:r>
          <w:r w:rsidR="00E17881" w:rsidRPr="005376DE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5376DE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5376DE">
            <w:rPr>
              <w:rFonts w:ascii="Times New Roman" w:hAnsi="Times New Roman"/>
              <w:b/>
              <w:sz w:val="22"/>
              <w:szCs w:val="22"/>
            </w:rPr>
            <w:t>Minimal Acceptable 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5376DE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5376DE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5376DE" w:rsidRDefault="00662B6F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5376DE" w:rsidRDefault="00662B6F" w:rsidP="00662B6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12</w:t>
          </w:r>
          <w:r w:rsidR="00C21335" w:rsidRPr="005376DE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9</w:t>
          </w:r>
          <w:r w:rsidR="00C21335" w:rsidRPr="005376DE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16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5376DE" w:rsidRDefault="00173C6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376DE">
            <w:rPr>
              <w:rFonts w:ascii="Times New Roman" w:hAnsi="Times New Roman"/>
              <w:b/>
              <w:sz w:val="28"/>
              <w:szCs w:val="28"/>
            </w:rPr>
            <w:t>2A08-A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5376DE" w:rsidRDefault="00E62110" w:rsidP="00662B6F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 w:rsidRPr="005376DE">
            <w:rPr>
              <w:rFonts w:ascii="Times New Roman" w:hAnsi="Times New Roman"/>
              <w:b/>
              <w:szCs w:val="24"/>
            </w:rPr>
            <w:t>Bookcase, s</w:t>
          </w:r>
          <w:r w:rsidR="00173C68" w:rsidRPr="005376DE">
            <w:rPr>
              <w:rFonts w:ascii="Times New Roman" w:hAnsi="Times New Roman"/>
              <w:b/>
              <w:szCs w:val="24"/>
            </w:rPr>
            <w:t xml:space="preserve">teel, </w:t>
          </w:r>
          <w:r w:rsidR="00662B6F">
            <w:rPr>
              <w:rFonts w:ascii="Times New Roman" w:hAnsi="Times New Roman"/>
              <w:b/>
              <w:szCs w:val="24"/>
            </w:rPr>
            <w:t>2</w:t>
          </w:r>
          <w:r w:rsidR="00173C68" w:rsidRPr="005376DE">
            <w:rPr>
              <w:rFonts w:ascii="Times New Roman" w:hAnsi="Times New Roman"/>
              <w:b/>
              <w:szCs w:val="24"/>
            </w:rPr>
            <w:t>-5 shelves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5376DE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5376DE">
            <w:rPr>
              <w:rFonts w:ascii="Times New Roman" w:hAnsi="Times New Roman"/>
              <w:b/>
            </w:rPr>
            <w:t xml:space="preserve">PAGE </w:t>
          </w:r>
          <w:r w:rsidR="00A35647" w:rsidRPr="005376DE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5376DE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5376DE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0044A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5376DE">
            <w:rPr>
              <w:rStyle w:val="PageNumber"/>
              <w:rFonts w:ascii="Times New Roman" w:hAnsi="Times New Roman"/>
              <w:b/>
            </w:rPr>
            <w:fldChar w:fldCharType="end"/>
          </w:r>
          <w:r w:rsidRPr="005376DE">
            <w:rPr>
              <w:rStyle w:val="PageNumber"/>
              <w:rFonts w:ascii="Times New Roman" w:hAnsi="Times New Roman"/>
              <w:b/>
            </w:rPr>
            <w:t xml:space="preserve"> </w:t>
          </w:r>
          <w:r w:rsidRPr="005376DE">
            <w:rPr>
              <w:rFonts w:ascii="Times New Roman" w:hAnsi="Times New Roman"/>
              <w:b/>
            </w:rPr>
            <w:t xml:space="preserve">of </w:t>
          </w:r>
          <w:r w:rsidR="00A35647" w:rsidRPr="005376DE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5376DE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5376DE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0044A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5376DE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499C"/>
    <w:rsid w:val="00025BB5"/>
    <w:rsid w:val="00026C90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0771"/>
    <w:rsid w:val="00072A6F"/>
    <w:rsid w:val="00072E7D"/>
    <w:rsid w:val="00083C17"/>
    <w:rsid w:val="0008720D"/>
    <w:rsid w:val="000911E0"/>
    <w:rsid w:val="000920C8"/>
    <w:rsid w:val="000A1021"/>
    <w:rsid w:val="000A5D65"/>
    <w:rsid w:val="000B2C20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10212"/>
    <w:rsid w:val="0011237F"/>
    <w:rsid w:val="001355D4"/>
    <w:rsid w:val="0013641C"/>
    <w:rsid w:val="00140EF4"/>
    <w:rsid w:val="001451C0"/>
    <w:rsid w:val="00147803"/>
    <w:rsid w:val="00150841"/>
    <w:rsid w:val="00151A78"/>
    <w:rsid w:val="00160F6A"/>
    <w:rsid w:val="00162815"/>
    <w:rsid w:val="00163FAD"/>
    <w:rsid w:val="0017009B"/>
    <w:rsid w:val="00173C68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19D0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31258"/>
    <w:rsid w:val="002442B8"/>
    <w:rsid w:val="002478F1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06354"/>
    <w:rsid w:val="00324181"/>
    <w:rsid w:val="0032583C"/>
    <w:rsid w:val="0035676F"/>
    <w:rsid w:val="00356EA3"/>
    <w:rsid w:val="00360DE5"/>
    <w:rsid w:val="00362ADF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33FF"/>
    <w:rsid w:val="0042707D"/>
    <w:rsid w:val="00433AF7"/>
    <w:rsid w:val="00435B57"/>
    <w:rsid w:val="00440CFD"/>
    <w:rsid w:val="004463B7"/>
    <w:rsid w:val="0044699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D691A"/>
    <w:rsid w:val="004E15E0"/>
    <w:rsid w:val="0050016A"/>
    <w:rsid w:val="0050103A"/>
    <w:rsid w:val="0050611D"/>
    <w:rsid w:val="00507D52"/>
    <w:rsid w:val="0051111C"/>
    <w:rsid w:val="00511A85"/>
    <w:rsid w:val="00522032"/>
    <w:rsid w:val="005224EE"/>
    <w:rsid w:val="005317D9"/>
    <w:rsid w:val="005360B2"/>
    <w:rsid w:val="00536566"/>
    <w:rsid w:val="005376DE"/>
    <w:rsid w:val="0054149D"/>
    <w:rsid w:val="00543DF9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6628"/>
    <w:rsid w:val="00660137"/>
    <w:rsid w:val="00660B3D"/>
    <w:rsid w:val="00662B6F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061C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17F7"/>
    <w:rsid w:val="00792AD0"/>
    <w:rsid w:val="00793E89"/>
    <w:rsid w:val="0079693E"/>
    <w:rsid w:val="007A0A77"/>
    <w:rsid w:val="007A23C3"/>
    <w:rsid w:val="007A3117"/>
    <w:rsid w:val="007A71B7"/>
    <w:rsid w:val="007A794B"/>
    <w:rsid w:val="007B02F6"/>
    <w:rsid w:val="007B2665"/>
    <w:rsid w:val="007B47D9"/>
    <w:rsid w:val="007B5FA6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4425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32A54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97052"/>
    <w:rsid w:val="00AA0BF1"/>
    <w:rsid w:val="00AA6EC4"/>
    <w:rsid w:val="00AB0A7F"/>
    <w:rsid w:val="00AB1B7A"/>
    <w:rsid w:val="00AC5028"/>
    <w:rsid w:val="00AD0E72"/>
    <w:rsid w:val="00AD1B16"/>
    <w:rsid w:val="00AE5E65"/>
    <w:rsid w:val="00B007EF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1E7B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312"/>
    <w:rsid w:val="00B86F20"/>
    <w:rsid w:val="00B956EE"/>
    <w:rsid w:val="00B96039"/>
    <w:rsid w:val="00B9739D"/>
    <w:rsid w:val="00BA5057"/>
    <w:rsid w:val="00BB0F20"/>
    <w:rsid w:val="00BB151E"/>
    <w:rsid w:val="00BB2F4E"/>
    <w:rsid w:val="00BB5048"/>
    <w:rsid w:val="00BB5227"/>
    <w:rsid w:val="00BB54E1"/>
    <w:rsid w:val="00BB734D"/>
    <w:rsid w:val="00BB7D71"/>
    <w:rsid w:val="00BC163B"/>
    <w:rsid w:val="00BC310C"/>
    <w:rsid w:val="00BC35A8"/>
    <w:rsid w:val="00BC6EF0"/>
    <w:rsid w:val="00BD0543"/>
    <w:rsid w:val="00BD31C2"/>
    <w:rsid w:val="00BD4249"/>
    <w:rsid w:val="00BD526D"/>
    <w:rsid w:val="00BF0186"/>
    <w:rsid w:val="00C0044A"/>
    <w:rsid w:val="00C03C9E"/>
    <w:rsid w:val="00C03E23"/>
    <w:rsid w:val="00C04D0F"/>
    <w:rsid w:val="00C155E2"/>
    <w:rsid w:val="00C210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2954"/>
    <w:rsid w:val="00C751F6"/>
    <w:rsid w:val="00C86D94"/>
    <w:rsid w:val="00C87731"/>
    <w:rsid w:val="00C97F23"/>
    <w:rsid w:val="00CA61FC"/>
    <w:rsid w:val="00CB190C"/>
    <w:rsid w:val="00CB5B98"/>
    <w:rsid w:val="00CB6F62"/>
    <w:rsid w:val="00CD046A"/>
    <w:rsid w:val="00CD19AC"/>
    <w:rsid w:val="00CD4E9A"/>
    <w:rsid w:val="00CE0B4F"/>
    <w:rsid w:val="00CE5902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2110"/>
    <w:rsid w:val="00E63824"/>
    <w:rsid w:val="00E7016F"/>
    <w:rsid w:val="00E72D0D"/>
    <w:rsid w:val="00E8426F"/>
    <w:rsid w:val="00E907AB"/>
    <w:rsid w:val="00E967CE"/>
    <w:rsid w:val="00E974D6"/>
    <w:rsid w:val="00EA42AA"/>
    <w:rsid w:val="00EA458A"/>
    <w:rsid w:val="00EC0812"/>
    <w:rsid w:val="00EC5F8F"/>
    <w:rsid w:val="00ED3C85"/>
    <w:rsid w:val="00ED68FE"/>
    <w:rsid w:val="00EF122A"/>
    <w:rsid w:val="00F059A5"/>
    <w:rsid w:val="00F068D9"/>
    <w:rsid w:val="00F07923"/>
    <w:rsid w:val="00F13E70"/>
    <w:rsid w:val="00F155E9"/>
    <w:rsid w:val="00F25517"/>
    <w:rsid w:val="00F33A5E"/>
    <w:rsid w:val="00F35289"/>
    <w:rsid w:val="00F36AE9"/>
    <w:rsid w:val="00F4249C"/>
    <w:rsid w:val="00F4455C"/>
    <w:rsid w:val="00F46BD3"/>
    <w:rsid w:val="00F54D5C"/>
    <w:rsid w:val="00F65DEB"/>
    <w:rsid w:val="00F72E81"/>
    <w:rsid w:val="00F7364D"/>
    <w:rsid w:val="00F924E2"/>
    <w:rsid w:val="00F93121"/>
    <w:rsid w:val="00F936B8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9638-B454-439D-B2CC-D7308982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Coppler, Chris Chief, LELE</cp:lastModifiedBy>
  <cp:revision>2</cp:revision>
  <cp:lastPrinted>2016-11-01T19:17:00Z</cp:lastPrinted>
  <dcterms:created xsi:type="dcterms:W3CDTF">2016-12-09T14:10:00Z</dcterms:created>
  <dcterms:modified xsi:type="dcterms:W3CDTF">2016-12-09T14:10:00Z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