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9B" w:rsidRPr="00F72E81" w:rsidRDefault="00B9332B" w:rsidP="00440C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17009B" w:rsidRPr="00F72E81">
        <w:rPr>
          <w:rFonts w:ascii="Times New Roman" w:hAnsi="Times New Roman"/>
          <w:b/>
        </w:rPr>
        <w:t>TORE NAME:</w:t>
      </w:r>
      <w:r w:rsidR="0017009B" w:rsidRPr="00F72E81">
        <w:rPr>
          <w:rFonts w:ascii="Times New Roman" w:hAnsi="Times New Roman"/>
          <w:b/>
          <w:u w:val="single"/>
        </w:rPr>
        <w:tab/>
      </w:r>
      <w:r w:rsidR="0017009B" w:rsidRPr="00F72E81">
        <w:rPr>
          <w:rFonts w:ascii="Times New Roman" w:hAnsi="Times New Roman"/>
          <w:b/>
          <w:u w:val="single"/>
        </w:rPr>
        <w:tab/>
      </w:r>
      <w:r w:rsidR="0017009B" w:rsidRPr="00F72E81">
        <w:rPr>
          <w:rFonts w:ascii="Times New Roman" w:hAnsi="Times New Roman"/>
          <w:b/>
          <w:u w:val="single"/>
        </w:rPr>
        <w:tab/>
      </w:r>
      <w:r w:rsidR="0017009B" w:rsidRPr="00F72E81">
        <w:rPr>
          <w:rFonts w:ascii="Times New Roman" w:hAnsi="Times New Roman"/>
          <w:b/>
          <w:u w:val="single"/>
        </w:rPr>
        <w:tab/>
      </w:r>
      <w:r w:rsidR="0042707D">
        <w:rPr>
          <w:rFonts w:ascii="Times New Roman" w:hAnsi="Times New Roman"/>
          <w:b/>
          <w:u w:val="single"/>
        </w:rPr>
        <w:t>______</w:t>
      </w:r>
      <w:r w:rsidR="0017009B" w:rsidRPr="00F72E81">
        <w:rPr>
          <w:rFonts w:ascii="Times New Roman" w:hAnsi="Times New Roman"/>
          <w:b/>
        </w:rPr>
        <w:tab/>
        <w:t>DODAAC</w:t>
      </w:r>
      <w:proofErr w:type="gramStart"/>
      <w:r w:rsidR="0017009B" w:rsidRPr="00F72E81">
        <w:rPr>
          <w:rFonts w:ascii="Times New Roman" w:hAnsi="Times New Roman"/>
          <w:b/>
        </w:rPr>
        <w:t>:</w:t>
      </w:r>
      <w:r w:rsidR="00440CFD" w:rsidRPr="008676A5">
        <w:rPr>
          <w:rFonts w:ascii="Times New Roman" w:hAnsi="Times New Roman"/>
          <w:b/>
          <w:u w:val="single"/>
        </w:rPr>
        <w:t>_</w:t>
      </w:r>
      <w:proofErr w:type="gramEnd"/>
      <w:r w:rsidR="00440CFD" w:rsidRPr="008676A5">
        <w:rPr>
          <w:rFonts w:ascii="Times New Roman" w:hAnsi="Times New Roman"/>
          <w:b/>
          <w:u w:val="single"/>
        </w:rPr>
        <w:t>_______________</w:t>
      </w:r>
      <w:r w:rsidR="00440CFD">
        <w:rPr>
          <w:rFonts w:ascii="Times New Roman" w:hAnsi="Times New Roman"/>
          <w:b/>
          <w:u w:val="single"/>
        </w:rPr>
        <w:t>_</w:t>
      </w:r>
    </w:p>
    <w:p w:rsidR="0017009B" w:rsidRDefault="0017009B" w:rsidP="0017009B">
      <w:pPr>
        <w:jc w:val="center"/>
        <w:rPr>
          <w:rFonts w:ascii="Times New Roman" w:hAnsi="Times New Roman"/>
        </w:rPr>
      </w:pPr>
      <w:r w:rsidRPr="00F72E81">
        <w:rPr>
          <w:rFonts w:ascii="Times New Roman" w:hAnsi="Times New Roman"/>
        </w:rPr>
        <w:t>(</w:t>
      </w:r>
      <w:r w:rsidR="0042707D">
        <w:rPr>
          <w:rFonts w:ascii="Times New Roman" w:hAnsi="Times New Roman"/>
        </w:rPr>
        <w:t xml:space="preserve">Store </w:t>
      </w:r>
      <w:r w:rsidR="00F9383E">
        <w:rPr>
          <w:rFonts w:ascii="Times New Roman" w:hAnsi="Times New Roman"/>
        </w:rPr>
        <w:t>n</w:t>
      </w:r>
      <w:r w:rsidRPr="00F72E81">
        <w:rPr>
          <w:rFonts w:ascii="Times New Roman" w:hAnsi="Times New Roman"/>
        </w:rPr>
        <w:t xml:space="preserve">ame </w:t>
      </w:r>
      <w:r w:rsidR="00440CFD">
        <w:rPr>
          <w:rFonts w:ascii="Times New Roman" w:hAnsi="Times New Roman"/>
        </w:rPr>
        <w:t xml:space="preserve">and </w:t>
      </w:r>
      <w:r w:rsidRPr="00F72E81">
        <w:rPr>
          <w:rFonts w:ascii="Times New Roman" w:hAnsi="Times New Roman"/>
        </w:rPr>
        <w:t xml:space="preserve">DODAAC </w:t>
      </w:r>
      <w:r w:rsidR="00F9383E">
        <w:rPr>
          <w:rFonts w:ascii="Times New Roman" w:hAnsi="Times New Roman"/>
        </w:rPr>
        <w:t>n</w:t>
      </w:r>
      <w:r w:rsidR="0042707D">
        <w:rPr>
          <w:rFonts w:ascii="Times New Roman" w:hAnsi="Times New Roman"/>
        </w:rPr>
        <w:t xml:space="preserve">umber </w:t>
      </w:r>
      <w:r w:rsidR="00440CFD">
        <w:rPr>
          <w:rFonts w:ascii="Times New Roman" w:hAnsi="Times New Roman"/>
        </w:rPr>
        <w:t>t</w:t>
      </w:r>
      <w:r w:rsidRPr="00F72E81">
        <w:rPr>
          <w:rFonts w:ascii="Times New Roman" w:hAnsi="Times New Roman"/>
        </w:rPr>
        <w:t xml:space="preserve">o </w:t>
      </w:r>
      <w:r w:rsidR="00F9383E">
        <w:rPr>
          <w:rFonts w:ascii="Times New Roman" w:hAnsi="Times New Roman"/>
        </w:rPr>
        <w:t>b</w:t>
      </w:r>
      <w:r w:rsidRPr="00F72E81">
        <w:rPr>
          <w:rFonts w:ascii="Times New Roman" w:hAnsi="Times New Roman"/>
        </w:rPr>
        <w:t xml:space="preserve">e </w:t>
      </w:r>
      <w:r w:rsidR="00F9383E">
        <w:rPr>
          <w:rFonts w:ascii="Times New Roman" w:hAnsi="Times New Roman"/>
        </w:rPr>
        <w:t>c</w:t>
      </w:r>
      <w:r w:rsidRPr="00F72E81">
        <w:rPr>
          <w:rFonts w:ascii="Times New Roman" w:hAnsi="Times New Roman"/>
        </w:rPr>
        <w:t xml:space="preserve">ompleted </w:t>
      </w:r>
      <w:r w:rsidR="00F9383E">
        <w:rPr>
          <w:rFonts w:ascii="Times New Roman" w:hAnsi="Times New Roman"/>
        </w:rPr>
        <w:t>w</w:t>
      </w:r>
      <w:r w:rsidRPr="00F72E81">
        <w:rPr>
          <w:rFonts w:ascii="Times New Roman" w:hAnsi="Times New Roman"/>
        </w:rPr>
        <w:t xml:space="preserve">hen </w:t>
      </w:r>
      <w:r w:rsidR="00F9383E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ubmitted)</w:t>
      </w:r>
    </w:p>
    <w:p w:rsidR="00BB5048" w:rsidRDefault="00BB5048" w:rsidP="0017009B">
      <w:pPr>
        <w:jc w:val="center"/>
        <w:rPr>
          <w:rFonts w:ascii="Times New Roman" w:hAnsi="Times New Roman"/>
        </w:rPr>
      </w:pPr>
    </w:p>
    <w:p w:rsidR="00E153E3" w:rsidRDefault="00A93AEB" w:rsidP="00A93A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STORE </w:t>
      </w:r>
      <w:r w:rsidRPr="00BB5048">
        <w:rPr>
          <w:rFonts w:ascii="Times New Roman" w:hAnsi="Times New Roman"/>
          <w:b/>
        </w:rPr>
        <w:t>REQUIREMENT:</w:t>
      </w:r>
      <w:r>
        <w:rPr>
          <w:rFonts w:ascii="Times New Roman" w:hAnsi="Times New Roman"/>
          <w:b/>
        </w:rPr>
        <w:t xml:space="preserve">  (M</w:t>
      </w:r>
      <w:r w:rsidR="00A732FF">
        <w:rPr>
          <w:rFonts w:ascii="Times New Roman" w:hAnsi="Times New Roman"/>
          <w:b/>
        </w:rPr>
        <w:t>AKE SELECTION</w:t>
      </w:r>
      <w:r>
        <w:rPr>
          <w:rFonts w:ascii="Times New Roman" w:hAnsi="Times New Roman"/>
          <w:b/>
        </w:rPr>
        <w:t xml:space="preserve">) </w:t>
      </w:r>
    </w:p>
    <w:p w:rsidR="00E153E3" w:rsidRDefault="00E153E3" w:rsidP="00A93AEB">
      <w:pPr>
        <w:rPr>
          <w:rFonts w:ascii="Times New Roman" w:hAnsi="Times New Roman"/>
          <w:b/>
        </w:rPr>
      </w:pPr>
    </w:p>
    <w:p w:rsidR="00A93AEB" w:rsidRDefault="008C1CE8" w:rsidP="008C1C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A93AEB">
        <w:rPr>
          <w:rFonts w:ascii="Times New Roman" w:hAnsi="Times New Roman"/>
        </w:rPr>
        <w:t xml:space="preserve"> (ea) </w:t>
      </w:r>
      <w:r w:rsidR="00A732FF">
        <w:rPr>
          <w:rFonts w:ascii="Times New Roman" w:hAnsi="Times New Roman"/>
        </w:rPr>
        <w:t>2R05 – P (p</w:t>
      </w:r>
      <w:r w:rsidR="00A93AEB">
        <w:rPr>
          <w:rFonts w:ascii="Times New Roman" w:hAnsi="Times New Roman"/>
        </w:rPr>
        <w:t>edestal</w:t>
      </w:r>
      <w:r w:rsidR="00505519">
        <w:rPr>
          <w:rFonts w:ascii="Times New Roman" w:hAnsi="Times New Roman"/>
        </w:rPr>
        <w:t xml:space="preserve"> with drench hose</w:t>
      </w:r>
      <w:proofErr w:type="gramStart"/>
      <w:r w:rsidR="00A732FF">
        <w:rPr>
          <w:rFonts w:ascii="Times New Roman" w:hAnsi="Times New Roman"/>
        </w:rPr>
        <w:t>)</w:t>
      </w:r>
      <w:r w:rsidR="00A93AEB">
        <w:rPr>
          <w:rFonts w:ascii="Times New Roman" w:hAnsi="Times New Roman"/>
        </w:rPr>
        <w:t xml:space="preserve">  _</w:t>
      </w:r>
      <w:proofErr w:type="gramEnd"/>
      <w:r w:rsidR="00A93AEB">
        <w:rPr>
          <w:rFonts w:ascii="Times New Roman" w:hAnsi="Times New Roman"/>
        </w:rPr>
        <w:t xml:space="preserve">____ (ea) </w:t>
      </w:r>
      <w:r w:rsidR="00A732FF">
        <w:rPr>
          <w:rFonts w:ascii="Times New Roman" w:hAnsi="Times New Roman"/>
        </w:rPr>
        <w:t>2R05 – W (w</w:t>
      </w:r>
      <w:r w:rsidR="00A93AEB">
        <w:rPr>
          <w:rFonts w:ascii="Times New Roman" w:hAnsi="Times New Roman"/>
        </w:rPr>
        <w:t>all-mounted</w:t>
      </w:r>
      <w:r w:rsidR="00A732FF">
        <w:rPr>
          <w:rFonts w:ascii="Times New Roman" w:hAnsi="Times New Roman"/>
        </w:rPr>
        <w:t>)</w:t>
      </w:r>
    </w:p>
    <w:p w:rsidR="00A93AEB" w:rsidRDefault="00A93AEB" w:rsidP="00A93AEB">
      <w:pPr>
        <w:rPr>
          <w:rFonts w:ascii="Times New Roman" w:hAnsi="Times New Roman"/>
        </w:rPr>
      </w:pPr>
    </w:p>
    <w:p w:rsidR="00A93AEB" w:rsidRPr="008340F5" w:rsidRDefault="00A93AEB" w:rsidP="00A93AEB">
      <w:pPr>
        <w:rPr>
          <w:rFonts w:ascii="Times New Roman" w:hAnsi="Times New Roman"/>
        </w:rPr>
      </w:pPr>
      <w:r w:rsidRPr="00B83DD6">
        <w:rPr>
          <w:rFonts w:ascii="Times New Roman" w:hAnsi="Times New Roman"/>
          <w:b/>
        </w:rPr>
        <w:t xml:space="preserve">UNIT OF </w:t>
      </w:r>
      <w:r>
        <w:rPr>
          <w:rFonts w:ascii="Times New Roman" w:hAnsi="Times New Roman"/>
          <w:b/>
        </w:rPr>
        <w:t>PACK (UPK)</w:t>
      </w:r>
      <w:r w:rsidRPr="00B83DD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8340F5">
        <w:rPr>
          <w:rFonts w:ascii="Times New Roman" w:hAnsi="Times New Roman"/>
        </w:rPr>
        <w:t>1 (one) each</w:t>
      </w:r>
      <w:r>
        <w:rPr>
          <w:rFonts w:ascii="Times New Roman" w:hAnsi="Times New Roman"/>
        </w:rPr>
        <w:t>.</w:t>
      </w:r>
    </w:p>
    <w:p w:rsidR="00A93AEB" w:rsidRPr="008340F5" w:rsidRDefault="00A93AEB" w:rsidP="00A93AEB">
      <w:pPr>
        <w:rPr>
          <w:rFonts w:ascii="Times New Roman" w:hAnsi="Times New Roman"/>
        </w:rPr>
      </w:pPr>
    </w:p>
    <w:p w:rsidR="00A93AEB" w:rsidRPr="00A10FE1" w:rsidRDefault="00A93AEB" w:rsidP="00A93AE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Purpose of Equipment:</w:t>
      </w:r>
      <w:r w:rsidR="0057039D">
        <w:rPr>
          <w:rFonts w:ascii="Times New Roman" w:hAnsi="Times New Roman"/>
          <w:b/>
        </w:rPr>
        <w:t xml:space="preserve">  </w:t>
      </w:r>
      <w:r w:rsidRPr="00A10FE1">
        <w:rPr>
          <w:rFonts w:ascii="Times New Roman" w:hAnsi="Times New Roman"/>
        </w:rPr>
        <w:t xml:space="preserve">To </w:t>
      </w:r>
      <w:r w:rsidR="00A10FE1" w:rsidRPr="00A10FE1">
        <w:rPr>
          <w:rFonts w:ascii="Times New Roman" w:hAnsi="Times New Roman"/>
        </w:rPr>
        <w:t xml:space="preserve">flush / </w:t>
      </w:r>
      <w:r w:rsidRPr="00A10FE1">
        <w:rPr>
          <w:rFonts w:ascii="Times New Roman" w:hAnsi="Times New Roman"/>
        </w:rPr>
        <w:t>clean eyes, face, hands and</w:t>
      </w:r>
      <w:r w:rsidR="00D00CD3" w:rsidRPr="00A10FE1">
        <w:rPr>
          <w:rFonts w:ascii="Times New Roman" w:hAnsi="Times New Roman"/>
        </w:rPr>
        <w:t>/or</w:t>
      </w:r>
      <w:r w:rsidRPr="00A10FE1">
        <w:rPr>
          <w:rFonts w:ascii="Times New Roman" w:hAnsi="Times New Roman"/>
        </w:rPr>
        <w:t xml:space="preserve"> body with a controlled spray of potable water in the event of an accidental contamination.</w:t>
      </w:r>
    </w:p>
    <w:p w:rsidR="00A93AEB" w:rsidRDefault="00A93AEB" w:rsidP="00A93AEB">
      <w:pPr>
        <w:ind w:left="432"/>
        <w:rPr>
          <w:rFonts w:ascii="Times New Roman" w:hAnsi="Times New Roman"/>
        </w:rPr>
      </w:pPr>
    </w:p>
    <w:p w:rsidR="00A93AEB" w:rsidRDefault="00A93AEB" w:rsidP="00A93AE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Generalized Operating Specifications:</w:t>
      </w:r>
    </w:p>
    <w:p w:rsidR="00A93AEB" w:rsidRDefault="00A93AEB" w:rsidP="00A93AE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Dimensions: </w:t>
      </w:r>
    </w:p>
    <w:p w:rsidR="00BE2B2E" w:rsidRPr="00BE2B2E" w:rsidRDefault="00BE2B2E" w:rsidP="00BE2B2E">
      <w:pPr>
        <w:numPr>
          <w:ilvl w:val="2"/>
          <w:numId w:val="1"/>
        </w:numPr>
        <w:rPr>
          <w:rFonts w:ascii="Times New Roman" w:hAnsi="Times New Roman"/>
        </w:rPr>
      </w:pPr>
      <w:r w:rsidRPr="00BE2B2E">
        <w:rPr>
          <w:rFonts w:ascii="Times New Roman" w:hAnsi="Times New Roman"/>
        </w:rPr>
        <w:t>Dimensional sizes, such as length, width, and height are not critical to this equipment so long as th</w:t>
      </w:r>
      <w:r>
        <w:rPr>
          <w:rFonts w:ascii="Times New Roman" w:hAnsi="Times New Roman"/>
        </w:rPr>
        <w:t>e eye wash area is between 33 to 45 inches abo</w:t>
      </w:r>
      <w:r w:rsidR="002E0BCE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the floor.  </w:t>
      </w:r>
    </w:p>
    <w:p w:rsidR="0079216F" w:rsidRPr="00271167" w:rsidRDefault="0079216F" w:rsidP="008922B9">
      <w:pPr>
        <w:ind w:left="1152"/>
        <w:rPr>
          <w:rFonts w:ascii="Times New Roman" w:hAnsi="Times New Roman"/>
        </w:rPr>
      </w:pPr>
    </w:p>
    <w:p w:rsidR="00A93AEB" w:rsidRDefault="00A93AEB" w:rsidP="00A93AE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Construction:</w:t>
      </w:r>
    </w:p>
    <w:p w:rsidR="00A93AEB" w:rsidRPr="00C73F2E" w:rsidRDefault="00A93AEB" w:rsidP="00A93AEB">
      <w:pPr>
        <w:numPr>
          <w:ilvl w:val="2"/>
          <w:numId w:val="1"/>
        </w:numPr>
        <w:rPr>
          <w:rFonts w:ascii="Times New Roman" w:hAnsi="Times New Roman"/>
        </w:rPr>
      </w:pPr>
      <w:r w:rsidRPr="00C73F2E">
        <w:rPr>
          <w:rFonts w:ascii="Times New Roman" w:hAnsi="Times New Roman"/>
        </w:rPr>
        <w:t>Commercial off the shelf (COTS) standard unit, no unique DeCA requirements.</w:t>
      </w:r>
    </w:p>
    <w:p w:rsidR="00A93AEB" w:rsidRDefault="00A93AEB" w:rsidP="00A93AEB">
      <w:pPr>
        <w:rPr>
          <w:rFonts w:ascii="Times New Roman" w:hAnsi="Times New Roman"/>
        </w:rPr>
      </w:pPr>
    </w:p>
    <w:p w:rsidR="00A93AEB" w:rsidRDefault="00A93AEB" w:rsidP="00A93AE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Operating Characteristics that shall be provided:</w:t>
      </w:r>
    </w:p>
    <w:p w:rsidR="00256B1D" w:rsidRDefault="00256B1D" w:rsidP="00256B1D">
      <w:pPr>
        <w:pStyle w:val="Heading1"/>
        <w:numPr>
          <w:ilvl w:val="0"/>
          <w:numId w:val="0"/>
        </w:numPr>
      </w:pPr>
    </w:p>
    <w:p w:rsidR="001F4F80" w:rsidRPr="00965A7F" w:rsidRDefault="001F4F80" w:rsidP="001F4F80">
      <w:pPr>
        <w:numPr>
          <w:ilvl w:val="2"/>
          <w:numId w:val="1"/>
        </w:numPr>
        <w:rPr>
          <w:rFonts w:ascii="Times New Roman" w:hAnsi="Times New Roman"/>
        </w:rPr>
      </w:pPr>
      <w:r w:rsidRPr="00965A7F">
        <w:rPr>
          <w:rFonts w:ascii="Times New Roman" w:hAnsi="Times New Roman"/>
        </w:rPr>
        <w:t>Expected life span of thi</w:t>
      </w:r>
      <w:r w:rsidR="006B1198">
        <w:rPr>
          <w:rFonts w:ascii="Times New Roman" w:hAnsi="Times New Roman"/>
        </w:rPr>
        <w:t>s equipment is required to be 10</w:t>
      </w:r>
      <w:r w:rsidRPr="00965A7F">
        <w:rPr>
          <w:rFonts w:ascii="Times New Roman" w:hAnsi="Times New Roman"/>
        </w:rPr>
        <w:t xml:space="preserve"> years or more with basic maintenance.</w:t>
      </w:r>
    </w:p>
    <w:p w:rsidR="002F1E3A" w:rsidRPr="002F1E3A" w:rsidRDefault="00965A7F" w:rsidP="002F1E3A">
      <w:pPr>
        <w:numPr>
          <w:ilvl w:val="2"/>
          <w:numId w:val="1"/>
        </w:numPr>
        <w:rPr>
          <w:rFonts w:ascii="Times New Roman" w:hAnsi="Times New Roman"/>
        </w:rPr>
      </w:pPr>
      <w:r w:rsidRPr="00503298">
        <w:rPr>
          <w:rFonts w:ascii="Times New Roman" w:hAnsi="Times New Roman"/>
          <w:bCs/>
        </w:rPr>
        <w:t>Polyvinyl chloride (PVC) or ABS plastic sink bowl</w:t>
      </w:r>
      <w:r w:rsidR="002F1E3A">
        <w:rPr>
          <w:rFonts w:ascii="Times New Roman" w:hAnsi="Times New Roman"/>
          <w:bCs/>
        </w:rPr>
        <w:t>.</w:t>
      </w:r>
    </w:p>
    <w:p w:rsidR="002F1E3A" w:rsidRDefault="002A0E9B" w:rsidP="002F1E3A">
      <w:pPr>
        <w:numPr>
          <w:ilvl w:val="2"/>
          <w:numId w:val="1"/>
        </w:numPr>
        <w:rPr>
          <w:rFonts w:ascii="Times New Roman" w:hAnsi="Times New Roman"/>
        </w:rPr>
      </w:pPr>
      <w:r w:rsidRPr="002A0E9B">
        <w:rPr>
          <w:rFonts w:ascii="Times New Roman" w:hAnsi="Times New Roman"/>
        </w:rPr>
        <w:t>C</w:t>
      </w:r>
      <w:r w:rsidR="002F1E3A" w:rsidRPr="002A0E9B">
        <w:rPr>
          <w:rFonts w:ascii="Times New Roman" w:hAnsi="Times New Roman"/>
        </w:rPr>
        <w:t xml:space="preserve">hrome plated </w:t>
      </w:r>
      <w:r w:rsidRPr="002A0E9B">
        <w:rPr>
          <w:rFonts w:ascii="Times New Roman" w:hAnsi="Times New Roman"/>
        </w:rPr>
        <w:t xml:space="preserve">eye wash </w:t>
      </w:r>
      <w:r w:rsidR="002F1E3A" w:rsidRPr="002A0E9B">
        <w:rPr>
          <w:rFonts w:ascii="Times New Roman" w:hAnsi="Times New Roman"/>
        </w:rPr>
        <w:t>spray heads</w:t>
      </w:r>
      <w:r>
        <w:rPr>
          <w:rFonts w:ascii="Times New Roman" w:hAnsi="Times New Roman"/>
        </w:rPr>
        <w:t xml:space="preserve"> with protective covers</w:t>
      </w:r>
      <w:r w:rsidRPr="002A0E9B">
        <w:rPr>
          <w:rFonts w:ascii="Times New Roman" w:hAnsi="Times New Roman"/>
        </w:rPr>
        <w:t>.</w:t>
      </w:r>
    </w:p>
    <w:p w:rsidR="00BE2B2E" w:rsidRPr="002A0E9B" w:rsidRDefault="00BE2B2E" w:rsidP="002F1E3A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Eye wash valve, once activated will continue to run until shut off.</w:t>
      </w:r>
    </w:p>
    <w:p w:rsidR="002F1E3A" w:rsidRPr="00503298" w:rsidRDefault="002F1E3A" w:rsidP="002F1E3A">
      <w:pPr>
        <w:numPr>
          <w:ilvl w:val="2"/>
          <w:numId w:val="1"/>
        </w:numPr>
        <w:rPr>
          <w:rFonts w:ascii="Times New Roman" w:hAnsi="Times New Roman"/>
        </w:rPr>
      </w:pPr>
      <w:r w:rsidRPr="00503298">
        <w:rPr>
          <w:rFonts w:ascii="Times New Roman" w:hAnsi="Times New Roman"/>
        </w:rPr>
        <w:t xml:space="preserve">Stainless steel </w:t>
      </w:r>
      <w:r w:rsidR="00271167">
        <w:rPr>
          <w:rFonts w:ascii="Times New Roman" w:hAnsi="Times New Roman"/>
        </w:rPr>
        <w:t>activation push paddle</w:t>
      </w:r>
      <w:r w:rsidRPr="00503298">
        <w:rPr>
          <w:rFonts w:ascii="Times New Roman" w:hAnsi="Times New Roman"/>
        </w:rPr>
        <w:t>.</w:t>
      </w:r>
    </w:p>
    <w:p w:rsidR="002F1E3A" w:rsidRDefault="002F1E3A" w:rsidP="002F1E3A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Chrome-plated, in-line brass strainer.</w:t>
      </w:r>
    </w:p>
    <w:p w:rsidR="002F1E3A" w:rsidRPr="002A0E9B" w:rsidRDefault="002F1E3A" w:rsidP="002F1E3A">
      <w:pPr>
        <w:numPr>
          <w:ilvl w:val="2"/>
          <w:numId w:val="1"/>
        </w:numPr>
        <w:rPr>
          <w:rFonts w:ascii="Times New Roman" w:hAnsi="Times New Roman"/>
        </w:rPr>
      </w:pPr>
      <w:r w:rsidRPr="002A0E9B">
        <w:rPr>
          <w:rFonts w:ascii="Times New Roman" w:hAnsi="Times New Roman"/>
        </w:rPr>
        <w:t>2R05-</w:t>
      </w:r>
      <w:r w:rsidR="00271167" w:rsidRPr="002A0E9B">
        <w:rPr>
          <w:rFonts w:ascii="Times New Roman" w:hAnsi="Times New Roman"/>
        </w:rPr>
        <w:t>P</w:t>
      </w:r>
      <w:r w:rsidRPr="002A0E9B">
        <w:rPr>
          <w:rFonts w:ascii="Times New Roman" w:hAnsi="Times New Roman"/>
        </w:rPr>
        <w:t xml:space="preserve">, </w:t>
      </w:r>
      <w:r w:rsidR="002A0E9B" w:rsidRPr="002A0E9B">
        <w:rPr>
          <w:rFonts w:ascii="Times New Roman" w:hAnsi="Times New Roman"/>
        </w:rPr>
        <w:t>pedestal</w:t>
      </w:r>
      <w:r w:rsidRPr="002A0E9B">
        <w:rPr>
          <w:rFonts w:ascii="Times New Roman" w:hAnsi="Times New Roman"/>
        </w:rPr>
        <w:t xml:space="preserve"> model:</w:t>
      </w:r>
    </w:p>
    <w:p w:rsidR="002A0E9B" w:rsidRPr="002A0E9B" w:rsidRDefault="002A0E9B" w:rsidP="002A0E9B">
      <w:pPr>
        <w:numPr>
          <w:ilvl w:val="3"/>
          <w:numId w:val="1"/>
        </w:numPr>
        <w:rPr>
          <w:rFonts w:ascii="Times New Roman" w:hAnsi="Times New Roman"/>
        </w:rPr>
      </w:pPr>
      <w:r w:rsidRPr="002A0E9B">
        <w:rPr>
          <w:rFonts w:ascii="Times New Roman" w:hAnsi="Times New Roman"/>
        </w:rPr>
        <w:t>Drench hose.</w:t>
      </w:r>
    </w:p>
    <w:p w:rsidR="002A0E9B" w:rsidRPr="002A0E9B" w:rsidRDefault="002A0E9B" w:rsidP="002A0E9B">
      <w:pPr>
        <w:numPr>
          <w:ilvl w:val="3"/>
          <w:numId w:val="1"/>
        </w:numPr>
        <w:rPr>
          <w:rFonts w:ascii="Times New Roman" w:hAnsi="Times New Roman"/>
        </w:rPr>
      </w:pPr>
      <w:r w:rsidRPr="002A0E9B">
        <w:rPr>
          <w:rFonts w:ascii="Times New Roman" w:hAnsi="Times New Roman"/>
        </w:rPr>
        <w:t xml:space="preserve">Floor mount flange. </w:t>
      </w:r>
    </w:p>
    <w:p w:rsidR="00C73F2E" w:rsidRPr="002A0E9B" w:rsidRDefault="00C73F2E" w:rsidP="002A0E9B">
      <w:pPr>
        <w:ind w:left="144"/>
        <w:rPr>
          <w:rFonts w:ascii="Times New Roman" w:hAnsi="Times New Roman"/>
          <w:highlight w:val="yellow"/>
        </w:rPr>
      </w:pPr>
      <w:r w:rsidRPr="002A0E9B">
        <w:rPr>
          <w:rFonts w:ascii="Times New Roman" w:hAnsi="Times New Roman"/>
          <w:highlight w:val="yellow"/>
        </w:rPr>
        <w:t xml:space="preserve"> </w:t>
      </w:r>
    </w:p>
    <w:p w:rsidR="00A93AEB" w:rsidRDefault="00A93AEB" w:rsidP="00A93AE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Networking / Communications that shall be provided:   N / A</w:t>
      </w:r>
    </w:p>
    <w:p w:rsidR="00FD4207" w:rsidRDefault="00FD4207" w:rsidP="00FD4207">
      <w:pPr>
        <w:rPr>
          <w:rFonts w:ascii="Times New Roman" w:hAnsi="Times New Roman"/>
        </w:rPr>
      </w:pPr>
    </w:p>
    <w:p w:rsidR="00774798" w:rsidRDefault="00CF1126" w:rsidP="00774798">
      <w:pPr>
        <w:numPr>
          <w:ilvl w:val="0"/>
          <w:numId w:val="1"/>
        </w:numPr>
        <w:rPr>
          <w:rFonts w:ascii="Times New Roman" w:hAnsi="Times New Roman"/>
        </w:rPr>
      </w:pPr>
      <w:r w:rsidRPr="009613A5">
        <w:rPr>
          <w:rFonts w:ascii="Times New Roman" w:hAnsi="Times New Roman"/>
          <w:b/>
        </w:rPr>
        <w:t>Operating Options:</w:t>
      </w:r>
      <w:r w:rsidR="006B2334" w:rsidRPr="009613A5">
        <w:rPr>
          <w:rFonts w:ascii="Times New Roman" w:hAnsi="Times New Roman"/>
          <w:b/>
        </w:rPr>
        <w:t xml:space="preserve">  </w:t>
      </w:r>
      <w:r w:rsidR="009613A5" w:rsidRPr="009613A5">
        <w:rPr>
          <w:rFonts w:ascii="Times New Roman" w:hAnsi="Times New Roman"/>
        </w:rPr>
        <w:t>N / A</w:t>
      </w:r>
    </w:p>
    <w:p w:rsidR="009613A5" w:rsidRPr="009613A5" w:rsidRDefault="009613A5" w:rsidP="00A15756">
      <w:pPr>
        <w:rPr>
          <w:rFonts w:ascii="Times New Roman" w:hAnsi="Times New Roman"/>
        </w:rPr>
      </w:pPr>
    </w:p>
    <w:p w:rsidR="00774798" w:rsidRDefault="00774798" w:rsidP="00CF112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Electrical Requirements:</w:t>
      </w:r>
      <w:r w:rsidR="00A93AEB">
        <w:rPr>
          <w:rFonts w:ascii="Times New Roman" w:hAnsi="Times New Roman"/>
          <w:b/>
        </w:rPr>
        <w:t xml:space="preserve">  </w:t>
      </w:r>
      <w:r w:rsidR="00A93AEB" w:rsidRPr="00A93AEB">
        <w:rPr>
          <w:rFonts w:ascii="Times New Roman" w:hAnsi="Times New Roman"/>
        </w:rPr>
        <w:t>N</w:t>
      </w:r>
      <w:r w:rsidR="00A93AEB">
        <w:rPr>
          <w:rFonts w:ascii="Times New Roman" w:hAnsi="Times New Roman"/>
        </w:rPr>
        <w:t xml:space="preserve"> </w:t>
      </w:r>
      <w:r w:rsidR="00A93AEB" w:rsidRPr="00A93AEB">
        <w:rPr>
          <w:rFonts w:ascii="Times New Roman" w:hAnsi="Times New Roman"/>
        </w:rPr>
        <w:t>/</w:t>
      </w:r>
      <w:r w:rsidR="00A93AEB">
        <w:rPr>
          <w:rFonts w:ascii="Times New Roman" w:hAnsi="Times New Roman"/>
        </w:rPr>
        <w:t xml:space="preserve"> </w:t>
      </w:r>
      <w:r w:rsidR="00A93AEB" w:rsidRPr="00A93AEB">
        <w:rPr>
          <w:rFonts w:ascii="Times New Roman" w:hAnsi="Times New Roman"/>
        </w:rPr>
        <w:t>A</w:t>
      </w:r>
    </w:p>
    <w:p w:rsidR="00A93AEB" w:rsidRDefault="00A93AEB" w:rsidP="00A93AEB">
      <w:pPr>
        <w:pStyle w:val="ListParagraph"/>
        <w:rPr>
          <w:rFonts w:ascii="Times New Roman" w:hAnsi="Times New Roman"/>
        </w:rPr>
      </w:pPr>
    </w:p>
    <w:p w:rsidR="00455137" w:rsidRPr="008C1CE8" w:rsidRDefault="00774798" w:rsidP="0045513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Color </w:t>
      </w:r>
      <w:r w:rsidR="00CD19AC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 xml:space="preserve">: </w:t>
      </w:r>
      <w:r w:rsidR="00A93AEB">
        <w:rPr>
          <w:rFonts w:ascii="Times New Roman" w:hAnsi="Times New Roman"/>
          <w:b/>
        </w:rPr>
        <w:t xml:space="preserve"> </w:t>
      </w:r>
      <w:r w:rsidR="00A93AEB" w:rsidRPr="008C1CE8">
        <w:rPr>
          <w:rFonts w:ascii="Times New Roman" w:hAnsi="Times New Roman"/>
        </w:rPr>
        <w:t>N / A</w:t>
      </w:r>
    </w:p>
    <w:p w:rsidR="008C1CE8" w:rsidRDefault="008C1CE8" w:rsidP="008C1CE8">
      <w:pPr>
        <w:rPr>
          <w:rFonts w:ascii="Times New Roman" w:hAnsi="Times New Roman"/>
          <w:b/>
        </w:rPr>
      </w:pPr>
    </w:p>
    <w:p w:rsidR="00B9739D" w:rsidRDefault="00455137" w:rsidP="00B9739D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Maintenance </w:t>
      </w:r>
      <w:r w:rsidR="006C7F13">
        <w:rPr>
          <w:rFonts w:ascii="Times New Roman" w:hAnsi="Times New Roman"/>
          <w:b/>
        </w:rPr>
        <w:t xml:space="preserve">Sustainability </w:t>
      </w:r>
      <w:r>
        <w:rPr>
          <w:rFonts w:ascii="Times New Roman" w:hAnsi="Times New Roman"/>
          <w:b/>
        </w:rPr>
        <w:t>Requirements:</w:t>
      </w:r>
      <w:r w:rsidR="006C7F13">
        <w:rPr>
          <w:rFonts w:ascii="Times New Roman" w:hAnsi="Times New Roman"/>
          <w:b/>
        </w:rPr>
        <w:t xml:space="preserve"> </w:t>
      </w:r>
      <w:r w:rsidR="007914C5">
        <w:rPr>
          <w:rFonts w:ascii="Times New Roman" w:hAnsi="Times New Roman"/>
        </w:rPr>
        <w:t xml:space="preserve">Continued </w:t>
      </w:r>
      <w:r w:rsidR="00E01F2B">
        <w:rPr>
          <w:rFonts w:ascii="Times New Roman" w:hAnsi="Times New Roman"/>
        </w:rPr>
        <w:t xml:space="preserve">parts </w:t>
      </w:r>
      <w:r w:rsidR="007914C5">
        <w:rPr>
          <w:rFonts w:ascii="Times New Roman" w:hAnsi="Times New Roman"/>
        </w:rPr>
        <w:t xml:space="preserve">support for equipment </w:t>
      </w:r>
      <w:r w:rsidR="00B9739D">
        <w:rPr>
          <w:rFonts w:ascii="Times New Roman" w:hAnsi="Times New Roman"/>
        </w:rPr>
        <w:t xml:space="preserve">is required </w:t>
      </w:r>
      <w:r w:rsidR="007914C5">
        <w:rPr>
          <w:rFonts w:ascii="Times New Roman" w:hAnsi="Times New Roman"/>
        </w:rPr>
        <w:t xml:space="preserve">for the </w:t>
      </w:r>
      <w:r w:rsidR="00B9739D">
        <w:rPr>
          <w:rFonts w:ascii="Times New Roman" w:hAnsi="Times New Roman"/>
        </w:rPr>
        <w:t xml:space="preserve">projected </w:t>
      </w:r>
      <w:r w:rsidR="007914C5">
        <w:rPr>
          <w:rFonts w:ascii="Times New Roman" w:hAnsi="Times New Roman"/>
        </w:rPr>
        <w:t>total life cycle</w:t>
      </w:r>
      <w:r w:rsidR="00B9739D">
        <w:rPr>
          <w:rFonts w:ascii="Times New Roman" w:hAnsi="Times New Roman"/>
        </w:rPr>
        <w:t xml:space="preserve"> of the equipment</w:t>
      </w:r>
      <w:r w:rsidR="00743F76">
        <w:rPr>
          <w:rFonts w:ascii="Times New Roman" w:hAnsi="Times New Roman"/>
        </w:rPr>
        <w:t xml:space="preserve"> plus 5 years</w:t>
      </w:r>
      <w:r w:rsidR="00B9739D">
        <w:rPr>
          <w:rFonts w:ascii="Times New Roman" w:hAnsi="Times New Roman"/>
        </w:rPr>
        <w:t>.</w:t>
      </w:r>
    </w:p>
    <w:p w:rsidR="00E8426F" w:rsidRDefault="00E8426F" w:rsidP="00E8426F">
      <w:pPr>
        <w:rPr>
          <w:rFonts w:ascii="Times New Roman" w:hAnsi="Times New Roman"/>
        </w:rPr>
      </w:pPr>
    </w:p>
    <w:p w:rsidR="00E8426F" w:rsidRDefault="00BB5048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Industry Standards</w:t>
      </w:r>
      <w:r w:rsidR="005F121E">
        <w:rPr>
          <w:rFonts w:ascii="Times New Roman" w:hAnsi="Times New Roman"/>
          <w:b/>
        </w:rPr>
        <w:t xml:space="preserve"> and </w:t>
      </w:r>
      <w:r w:rsidR="00A47945">
        <w:rPr>
          <w:rFonts w:ascii="Times New Roman" w:hAnsi="Times New Roman"/>
          <w:b/>
        </w:rPr>
        <w:t xml:space="preserve">Contractor </w:t>
      </w:r>
      <w:r w:rsidRPr="00F72E81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>:</w:t>
      </w:r>
      <w:r w:rsidR="00E8426F">
        <w:rPr>
          <w:rFonts w:ascii="Times New Roman" w:hAnsi="Times New Roman"/>
        </w:rPr>
        <w:t xml:space="preserve"> </w:t>
      </w:r>
    </w:p>
    <w:p w:rsidR="00727E5B" w:rsidRPr="001F4F80" w:rsidRDefault="00BB5048" w:rsidP="00727E5B">
      <w:pPr>
        <w:numPr>
          <w:ilvl w:val="1"/>
          <w:numId w:val="1"/>
        </w:numPr>
        <w:rPr>
          <w:rFonts w:ascii="Times New Roman" w:hAnsi="Times New Roman"/>
          <w:b/>
          <w:i/>
        </w:rPr>
      </w:pPr>
      <w:r w:rsidRPr="001F4F80">
        <w:rPr>
          <w:rFonts w:ascii="Times New Roman" w:hAnsi="Times New Roman"/>
        </w:rPr>
        <w:t xml:space="preserve">Industry </w:t>
      </w:r>
      <w:r w:rsidR="00911BC3" w:rsidRPr="001F4F80">
        <w:rPr>
          <w:rFonts w:ascii="Times New Roman" w:hAnsi="Times New Roman"/>
        </w:rPr>
        <w:t>S</w:t>
      </w:r>
      <w:r w:rsidRPr="001F4F80">
        <w:rPr>
          <w:rFonts w:ascii="Times New Roman" w:hAnsi="Times New Roman"/>
        </w:rPr>
        <w:t>tandards:</w:t>
      </w:r>
      <w:r w:rsidR="00A93AEB" w:rsidRPr="001F4F80">
        <w:rPr>
          <w:rFonts w:ascii="Times New Roman" w:hAnsi="Times New Roman"/>
        </w:rPr>
        <w:t xml:space="preserve">  </w:t>
      </w:r>
      <w:r w:rsidR="002F1C56" w:rsidRPr="001F4F80">
        <w:rPr>
          <w:rFonts w:ascii="Times New Roman" w:hAnsi="Times New Roman"/>
        </w:rPr>
        <w:t xml:space="preserve">  </w:t>
      </w:r>
      <w:r w:rsidR="003B1407" w:rsidRPr="001F4F80">
        <w:rPr>
          <w:rFonts w:ascii="Times New Roman" w:hAnsi="Times New Roman"/>
        </w:rPr>
        <w:t xml:space="preserve">Must </w:t>
      </w:r>
      <w:r w:rsidR="002F1C56" w:rsidRPr="001F4F80">
        <w:rPr>
          <w:rFonts w:ascii="Times New Roman" w:hAnsi="Times New Roman"/>
        </w:rPr>
        <w:t>meet the current American National Standards Institute (ANSI)/International Safety Equipment Association (ISEA) Z35</w:t>
      </w:r>
      <w:r w:rsidR="00D00CD3" w:rsidRPr="001F4F80">
        <w:rPr>
          <w:rFonts w:ascii="Times New Roman" w:hAnsi="Times New Roman"/>
        </w:rPr>
        <w:t>8</w:t>
      </w:r>
      <w:r w:rsidR="002F1C56" w:rsidRPr="001F4F80">
        <w:rPr>
          <w:rFonts w:ascii="Times New Roman" w:hAnsi="Times New Roman"/>
        </w:rPr>
        <w:t>.1 standard, Emergency Eyewash and Shower Equipment.</w:t>
      </w:r>
    </w:p>
    <w:p w:rsidR="005F121E" w:rsidRDefault="005F121E" w:rsidP="005F121E">
      <w:pPr>
        <w:ind w:left="432"/>
        <w:rPr>
          <w:rFonts w:ascii="Times New Roman" w:hAnsi="Times New Roman"/>
        </w:rPr>
      </w:pPr>
    </w:p>
    <w:p w:rsidR="00930616" w:rsidRDefault="007A23C3" w:rsidP="005F121E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Contractor</w:t>
      </w:r>
      <w:r w:rsidR="005F121E">
        <w:rPr>
          <w:rFonts w:ascii="Times New Roman" w:hAnsi="Times New Roman"/>
        </w:rPr>
        <w:t xml:space="preserve"> </w:t>
      </w:r>
      <w:r w:rsidR="00911BC3">
        <w:rPr>
          <w:rFonts w:ascii="Times New Roman" w:hAnsi="Times New Roman"/>
        </w:rPr>
        <w:t>Requirements</w:t>
      </w:r>
      <w:r w:rsidR="005F121E">
        <w:rPr>
          <w:rFonts w:ascii="Times New Roman" w:hAnsi="Times New Roman"/>
        </w:rPr>
        <w:t>:</w:t>
      </w:r>
    </w:p>
    <w:p w:rsidR="00930616" w:rsidRPr="00930616" w:rsidRDefault="005F121E" w:rsidP="0093061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be shipped ready to </w:t>
      </w:r>
      <w:r w:rsidR="00A93AEB">
        <w:rPr>
          <w:rFonts w:ascii="Times New Roman" w:hAnsi="Times New Roman"/>
        </w:rPr>
        <w:t>assemble,</w:t>
      </w:r>
      <w:r w:rsidR="00A22779">
        <w:rPr>
          <w:rFonts w:ascii="Times New Roman" w:hAnsi="Times New Roman"/>
          <w:b/>
          <w:i/>
        </w:rPr>
        <w:t xml:space="preserve"> </w:t>
      </w:r>
      <w:r w:rsidR="00A22779" w:rsidRPr="00A93AEB">
        <w:rPr>
          <w:rFonts w:ascii="Times New Roman" w:hAnsi="Times New Roman"/>
        </w:rPr>
        <w:t xml:space="preserve">mount, </w:t>
      </w:r>
      <w:proofErr w:type="gramStart"/>
      <w:r w:rsidR="00930616" w:rsidRPr="00A93AEB">
        <w:rPr>
          <w:rFonts w:ascii="Times New Roman" w:hAnsi="Times New Roman"/>
        </w:rPr>
        <w:t>make</w:t>
      </w:r>
      <w:proofErr w:type="gramEnd"/>
      <w:r w:rsidR="00930616" w:rsidRPr="00A93AEB">
        <w:rPr>
          <w:rFonts w:ascii="Times New Roman" w:hAnsi="Times New Roman"/>
        </w:rPr>
        <w:t xml:space="preserve"> </w:t>
      </w:r>
      <w:r w:rsidRPr="00A93AEB">
        <w:rPr>
          <w:rFonts w:ascii="Times New Roman" w:hAnsi="Times New Roman"/>
        </w:rPr>
        <w:t>u</w:t>
      </w:r>
      <w:r w:rsidR="00A93AEB" w:rsidRPr="00A93AEB">
        <w:rPr>
          <w:rFonts w:ascii="Times New Roman" w:hAnsi="Times New Roman"/>
        </w:rPr>
        <w:t>tility connections</w:t>
      </w:r>
      <w:r w:rsidR="00930616">
        <w:rPr>
          <w:rFonts w:ascii="Times New Roman" w:hAnsi="Times New Roman"/>
          <w:b/>
          <w:i/>
        </w:rPr>
        <w:t xml:space="preserve"> </w:t>
      </w:r>
      <w:r w:rsidR="00930616" w:rsidRPr="000911E0">
        <w:rPr>
          <w:rFonts w:ascii="Times New Roman" w:hAnsi="Times New Roman"/>
        </w:rPr>
        <w:t>and use</w:t>
      </w:r>
      <w:r w:rsidR="00ED3C85" w:rsidRPr="000911E0">
        <w:rPr>
          <w:rFonts w:ascii="Times New Roman" w:hAnsi="Times New Roman"/>
        </w:rPr>
        <w:t>.</w:t>
      </w:r>
    </w:p>
    <w:p w:rsidR="00774798" w:rsidRPr="00D2300E" w:rsidRDefault="00774798" w:rsidP="00774798">
      <w:pPr>
        <w:rPr>
          <w:rFonts w:ascii="Times New Roman" w:hAnsi="Times New Roman"/>
        </w:rPr>
      </w:pPr>
    </w:p>
    <w:p w:rsidR="00FD4207" w:rsidRPr="00D2300E" w:rsidRDefault="00CF1126" w:rsidP="00FD4207">
      <w:pPr>
        <w:pStyle w:val="Heading1"/>
        <w:rPr>
          <w:b w:val="0"/>
        </w:rPr>
      </w:pPr>
      <w:r w:rsidRPr="00D2300E">
        <w:t>Special / Specific Equipment Safety Requirements:</w:t>
      </w:r>
      <w:r w:rsidR="00314035" w:rsidRPr="00D2300E">
        <w:t xml:space="preserve">  </w:t>
      </w:r>
      <w:r w:rsidR="00A93AEB" w:rsidRPr="00D2300E">
        <w:t xml:space="preserve"> </w:t>
      </w:r>
      <w:r w:rsidR="007A4824" w:rsidRPr="00D2300E">
        <w:rPr>
          <w:b w:val="0"/>
        </w:rPr>
        <w:t xml:space="preserve">The </w:t>
      </w:r>
      <w:r w:rsidR="00B306A7" w:rsidRPr="00D2300E">
        <w:rPr>
          <w:b w:val="0"/>
        </w:rPr>
        <w:t xml:space="preserve">control </w:t>
      </w:r>
      <w:r w:rsidR="007A4824" w:rsidRPr="00D2300E">
        <w:rPr>
          <w:b w:val="0"/>
        </w:rPr>
        <w:t xml:space="preserve">valve shall </w:t>
      </w:r>
      <w:r w:rsidR="00B306A7" w:rsidRPr="00D2300E">
        <w:rPr>
          <w:b w:val="0"/>
        </w:rPr>
        <w:t xml:space="preserve">be simple to operate, be able to go from “off” to “on” within one second and </w:t>
      </w:r>
      <w:r w:rsidR="007A4824" w:rsidRPr="00D2300E">
        <w:rPr>
          <w:b w:val="0"/>
        </w:rPr>
        <w:t>remain open</w:t>
      </w:r>
      <w:r w:rsidR="00B306A7" w:rsidRPr="00D2300E">
        <w:rPr>
          <w:b w:val="0"/>
        </w:rPr>
        <w:t xml:space="preserve"> without the use of the operator’s hands until intentionally closed.</w:t>
      </w:r>
    </w:p>
    <w:p w:rsidR="00B306A7" w:rsidRPr="00B306A7" w:rsidRDefault="00B306A7" w:rsidP="00B306A7"/>
    <w:p w:rsidR="00BB5048" w:rsidRPr="00727E5B" w:rsidRDefault="00BB5048" w:rsidP="00BB5048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 xml:space="preserve">Information To Be Provided By The </w:t>
      </w:r>
      <w:r w:rsidR="007A23C3">
        <w:rPr>
          <w:rFonts w:ascii="Times New Roman" w:hAnsi="Times New Roman"/>
          <w:b/>
        </w:rPr>
        <w:t>Contractor</w:t>
      </w:r>
      <w:r w:rsidRPr="00F72E81">
        <w:rPr>
          <w:rFonts w:ascii="Times New Roman" w:hAnsi="Times New Roman"/>
          <w:b/>
        </w:rPr>
        <w:t xml:space="preserve"> To The Commissary At Time of Delivery:</w:t>
      </w:r>
    </w:p>
    <w:p w:rsidR="00727E5B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Commercial Warranty and Point of Contact for Warranty Service.</w:t>
      </w:r>
    </w:p>
    <w:p w:rsidR="00727E5B" w:rsidRPr="00F72E81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Instructions.</w:t>
      </w:r>
    </w:p>
    <w:p w:rsidR="00E8426F" w:rsidRDefault="00727E5B" w:rsidP="000911E0">
      <w:pPr>
        <w:numPr>
          <w:ilvl w:val="1"/>
          <w:numId w:val="1"/>
        </w:numPr>
        <w:rPr>
          <w:rFonts w:ascii="Times New Roman" w:hAnsi="Times New Roman"/>
        </w:rPr>
      </w:pPr>
      <w:r w:rsidRPr="00025BB5">
        <w:rPr>
          <w:rFonts w:ascii="Times New Roman" w:hAnsi="Times New Roman"/>
        </w:rPr>
        <w:t>Parts List.</w:t>
      </w:r>
    </w:p>
    <w:p w:rsidR="00E72D0D" w:rsidRPr="00025BB5" w:rsidRDefault="00E72D0D" w:rsidP="00E72D0D">
      <w:pPr>
        <w:ind w:left="432"/>
        <w:rPr>
          <w:rFonts w:ascii="Times New Roman" w:hAnsi="Times New Roman"/>
        </w:rPr>
      </w:pPr>
    </w:p>
    <w:p w:rsidR="00A47945" w:rsidRPr="00A47945" w:rsidRDefault="00727E5B" w:rsidP="00C97F23">
      <w:pPr>
        <w:pStyle w:val="Heading1"/>
      </w:pPr>
      <w:r>
        <w:t>Federal Supply Class</w:t>
      </w:r>
      <w:r w:rsidRPr="00C97F23">
        <w:rPr>
          <w:b w:val="0"/>
        </w:rPr>
        <w:t>:</w:t>
      </w:r>
      <w:r w:rsidR="00686221">
        <w:rPr>
          <w:b w:val="0"/>
        </w:rPr>
        <w:t xml:space="preserve">  </w:t>
      </w:r>
      <w:r w:rsidR="00A93AEB">
        <w:rPr>
          <w:b w:val="0"/>
        </w:rPr>
        <w:t>4240</w:t>
      </w:r>
      <w:r w:rsidR="00C97F23">
        <w:rPr>
          <w:b w:val="0"/>
        </w:rPr>
        <w:t xml:space="preserve">  </w:t>
      </w:r>
      <w:r w:rsidR="00C97F23" w:rsidRPr="00C97F23">
        <w:rPr>
          <w:b w:val="0"/>
        </w:rPr>
        <w:t xml:space="preserve">    </w:t>
      </w:r>
      <w:r w:rsidR="00E8426F" w:rsidRPr="00C97F23">
        <w:br/>
      </w:r>
    </w:p>
    <w:p w:rsidR="00933B5D" w:rsidRPr="009613A5" w:rsidRDefault="00CF1126" w:rsidP="00933B5D">
      <w:pPr>
        <w:numPr>
          <w:ilvl w:val="0"/>
          <w:numId w:val="1"/>
        </w:numPr>
        <w:rPr>
          <w:rFonts w:ascii="Times New Roman" w:hAnsi="Times New Roman"/>
        </w:rPr>
      </w:pPr>
      <w:r w:rsidRPr="009613A5">
        <w:rPr>
          <w:rFonts w:ascii="Times New Roman" w:hAnsi="Times New Roman"/>
          <w:b/>
        </w:rPr>
        <w:t xml:space="preserve">Special Considerations For Installation/De-installation </w:t>
      </w:r>
      <w:r w:rsidR="009613A5">
        <w:rPr>
          <w:rFonts w:ascii="Times New Roman" w:hAnsi="Times New Roman"/>
          <w:b/>
        </w:rPr>
        <w:t>o</w:t>
      </w:r>
      <w:r w:rsidRPr="009613A5">
        <w:rPr>
          <w:rFonts w:ascii="Times New Roman" w:hAnsi="Times New Roman"/>
          <w:b/>
        </w:rPr>
        <w:t>f Equipment: (NOTICE/WARNING)</w:t>
      </w:r>
      <w:r w:rsidR="009613A5">
        <w:rPr>
          <w:rFonts w:ascii="Times New Roman" w:hAnsi="Times New Roman"/>
          <w:b/>
        </w:rPr>
        <w:t xml:space="preserve"> </w:t>
      </w:r>
    </w:p>
    <w:p w:rsidR="00CF1126" w:rsidRPr="003E463E" w:rsidRDefault="002102C4" w:rsidP="00933B5D">
      <w:pPr>
        <w:numPr>
          <w:ilvl w:val="1"/>
          <w:numId w:val="1"/>
        </w:numPr>
        <w:rPr>
          <w:rFonts w:ascii="Times New Roman" w:hAnsi="Times New Roman"/>
        </w:rPr>
      </w:pPr>
      <w:r w:rsidRPr="009613A5">
        <w:rPr>
          <w:rFonts w:ascii="Times New Roman" w:hAnsi="Times New Roman"/>
          <w:b/>
        </w:rPr>
        <w:t>Contractor</w:t>
      </w:r>
      <w:r w:rsidRPr="009613A5">
        <w:rPr>
          <w:rFonts w:ascii="Times New Roman" w:hAnsi="Times New Roman"/>
        </w:rPr>
        <w:t xml:space="preserve">:   N / A </w:t>
      </w:r>
    </w:p>
    <w:p w:rsidR="003E463E" w:rsidRPr="003E463E" w:rsidRDefault="003E463E" w:rsidP="003E463E">
      <w:pPr>
        <w:ind w:left="720"/>
        <w:rPr>
          <w:rFonts w:ascii="Times New Roman" w:hAnsi="Times New Roman"/>
        </w:rPr>
      </w:pPr>
    </w:p>
    <w:p w:rsidR="003E463E" w:rsidRPr="003E463E" w:rsidRDefault="003E463E" w:rsidP="003E463E">
      <w:pPr>
        <w:numPr>
          <w:ilvl w:val="1"/>
          <w:numId w:val="1"/>
        </w:numPr>
        <w:rPr>
          <w:rFonts w:ascii="Times New Roman" w:hAnsi="Times New Roman"/>
        </w:rPr>
      </w:pPr>
      <w:r w:rsidRPr="003E463E">
        <w:rPr>
          <w:rFonts w:ascii="Times New Roman" w:hAnsi="Times New Roman"/>
          <w:b/>
        </w:rPr>
        <w:t xml:space="preserve">Store:  </w:t>
      </w:r>
    </w:p>
    <w:p w:rsidR="00A93AEB" w:rsidRDefault="007D6636" w:rsidP="003E463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A93AEB" w:rsidRPr="003E463E">
        <w:rPr>
          <w:rFonts w:ascii="Times New Roman" w:hAnsi="Times New Roman"/>
        </w:rPr>
        <w:t>ater inlet supply connection .50 inch national pipe thread (NPT).  The store will be responsible for installation of the eyewash station</w:t>
      </w:r>
      <w:r w:rsidR="00A10FE1" w:rsidRPr="003E463E">
        <w:rPr>
          <w:rFonts w:ascii="Times New Roman" w:hAnsi="Times New Roman"/>
        </w:rPr>
        <w:t>.</w:t>
      </w:r>
    </w:p>
    <w:p w:rsidR="00B9332B" w:rsidRDefault="00BD5310" w:rsidP="003E463E">
      <w:pPr>
        <w:numPr>
          <w:ilvl w:val="2"/>
          <w:numId w:val="1"/>
        </w:numPr>
        <w:rPr>
          <w:rFonts w:ascii="Times New Roman" w:hAnsi="Times New Roman"/>
        </w:rPr>
      </w:pPr>
      <w:r w:rsidRPr="00BD5310">
        <w:rPr>
          <w:rFonts w:ascii="Times New Roman" w:hAnsi="Times New Roman"/>
          <w:b/>
          <w:u w:val="single"/>
        </w:rPr>
        <w:t>NOTE:</w:t>
      </w:r>
      <w:r w:rsidR="003E463E">
        <w:rPr>
          <w:rFonts w:ascii="Times New Roman" w:hAnsi="Times New Roman"/>
        </w:rPr>
        <w:t xml:space="preserve">  The </w:t>
      </w:r>
      <w:r w:rsidRPr="00BD5310">
        <w:rPr>
          <w:rFonts w:ascii="Times New Roman" w:hAnsi="Times New Roman"/>
          <w:b/>
        </w:rPr>
        <w:t>2R05-P</w:t>
      </w:r>
      <w:r w:rsidR="003E463E">
        <w:rPr>
          <w:rFonts w:ascii="Times New Roman" w:hAnsi="Times New Roman"/>
        </w:rPr>
        <w:t xml:space="preserve"> (pedestal model with drench hose) is </w:t>
      </w:r>
      <w:r w:rsidR="006A45F9">
        <w:rPr>
          <w:rFonts w:ascii="Times New Roman" w:hAnsi="Times New Roman"/>
        </w:rPr>
        <w:t xml:space="preserve">the eyewash station </w:t>
      </w:r>
      <w:r w:rsidRPr="00BD5310">
        <w:rPr>
          <w:rFonts w:ascii="Times New Roman" w:hAnsi="Times New Roman"/>
          <w:b/>
          <w:u w:val="single"/>
        </w:rPr>
        <w:t>required</w:t>
      </w:r>
      <w:r w:rsidR="003E463E">
        <w:rPr>
          <w:rFonts w:ascii="Times New Roman" w:hAnsi="Times New Roman"/>
        </w:rPr>
        <w:t xml:space="preserve"> for use in the warehouse MHE battery area.</w:t>
      </w:r>
    </w:p>
    <w:p w:rsidR="003E463E" w:rsidRPr="003E463E" w:rsidRDefault="003E463E" w:rsidP="00B9332B">
      <w:pPr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A732FF" w:rsidRPr="00314035" w:rsidRDefault="00727E5B" w:rsidP="00A732F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Basis of Allocation</w:t>
      </w:r>
      <w:r w:rsidRPr="00314035">
        <w:rPr>
          <w:rFonts w:ascii="Times New Roman" w:hAnsi="Times New Roman"/>
          <w:b/>
        </w:rPr>
        <w:t>:</w:t>
      </w:r>
      <w:r w:rsidR="00F65DEB" w:rsidRPr="00314035">
        <w:rPr>
          <w:rFonts w:ascii="Times New Roman" w:hAnsi="Times New Roman"/>
          <w:b/>
        </w:rPr>
        <w:t xml:space="preserve">  </w:t>
      </w:r>
      <w:r w:rsidR="00314035" w:rsidRPr="00314035">
        <w:rPr>
          <w:rFonts w:ascii="Times New Roman" w:hAnsi="Times New Roman"/>
        </w:rPr>
        <w:t>As required by model.</w:t>
      </w:r>
      <w:r w:rsidR="00314035">
        <w:rPr>
          <w:rFonts w:ascii="Times New Roman" w:hAnsi="Times New Roman"/>
        </w:rPr>
        <w:t xml:space="preserve"> </w:t>
      </w:r>
    </w:p>
    <w:p w:rsidR="00E8426F" w:rsidRDefault="00727E5B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Recommended Source</w:t>
      </w:r>
      <w:r w:rsidR="001451C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</w:t>
      </w:r>
      <w:r w:rsidR="001451C0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or equal:</w:t>
      </w:r>
      <w:r w:rsidR="00E8426F">
        <w:rPr>
          <w:rFonts w:ascii="Times New Roman" w:hAnsi="Times New Roman"/>
        </w:rPr>
        <w:t xml:space="preserve"> </w:t>
      </w:r>
    </w:p>
    <w:p w:rsidR="00E13AE5" w:rsidRDefault="00E13AE5" w:rsidP="00E13AE5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Speakman, Model SE-401, wall-mounted</w:t>
      </w:r>
      <w:r w:rsidR="0079216F">
        <w:rPr>
          <w:rFonts w:ascii="Times New Roman" w:hAnsi="Times New Roman"/>
        </w:rPr>
        <w:t>.</w:t>
      </w:r>
    </w:p>
    <w:p w:rsidR="007A1B7C" w:rsidRDefault="00E13AE5" w:rsidP="00E13AE5">
      <w:pPr>
        <w:numPr>
          <w:ilvl w:val="1"/>
          <w:numId w:val="1"/>
        </w:numPr>
        <w:rPr>
          <w:rFonts w:ascii="Times New Roman" w:hAnsi="Times New Roman"/>
        </w:rPr>
      </w:pPr>
      <w:r w:rsidRPr="00E13AE5">
        <w:rPr>
          <w:rFonts w:ascii="Times New Roman" w:hAnsi="Times New Roman"/>
        </w:rPr>
        <w:lastRenderedPageBreak/>
        <w:t>Speakma</w:t>
      </w:r>
      <w:r w:rsidR="0079216F">
        <w:rPr>
          <w:rFonts w:ascii="Times New Roman" w:hAnsi="Times New Roman"/>
        </w:rPr>
        <w:t xml:space="preserve">n, Model SE- </w:t>
      </w:r>
      <w:r w:rsidR="000C5744">
        <w:rPr>
          <w:rFonts w:ascii="Times New Roman" w:hAnsi="Times New Roman"/>
        </w:rPr>
        <w:t>5</w:t>
      </w:r>
      <w:r w:rsidR="00837680">
        <w:rPr>
          <w:rFonts w:ascii="Times New Roman" w:hAnsi="Times New Roman"/>
        </w:rPr>
        <w:t xml:space="preserve">36, </w:t>
      </w:r>
      <w:r w:rsidR="0079216F">
        <w:rPr>
          <w:rFonts w:ascii="Times New Roman" w:hAnsi="Times New Roman"/>
        </w:rPr>
        <w:t>pedestal style</w:t>
      </w:r>
      <w:r w:rsidR="003B1407">
        <w:rPr>
          <w:rFonts w:ascii="Times New Roman" w:hAnsi="Times New Roman"/>
        </w:rPr>
        <w:t xml:space="preserve"> with drench hose</w:t>
      </w:r>
      <w:r w:rsidR="00A10FE1">
        <w:rPr>
          <w:rFonts w:ascii="Times New Roman" w:hAnsi="Times New Roman"/>
        </w:rPr>
        <w:t>.</w:t>
      </w:r>
    </w:p>
    <w:p w:rsidR="009613A5" w:rsidRPr="009613A5" w:rsidRDefault="009613A5" w:rsidP="00A15756">
      <w:pPr>
        <w:rPr>
          <w:rFonts w:ascii="Times New Roman" w:hAnsi="Times New Roman"/>
        </w:rPr>
      </w:pPr>
    </w:p>
    <w:p w:rsidR="00727E5B" w:rsidRPr="00A93AEB" w:rsidRDefault="00727E5B" w:rsidP="00727E5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Store Request for Specific Model to Match Existing Equipment:</w:t>
      </w:r>
      <w:r w:rsidR="009E4D4F">
        <w:rPr>
          <w:rFonts w:ascii="Times New Roman" w:hAnsi="Times New Roman"/>
          <w:b/>
        </w:rPr>
        <w:t xml:space="preserve">  </w:t>
      </w:r>
      <w:r w:rsidR="009E4D4F" w:rsidRPr="00A93AEB">
        <w:rPr>
          <w:rFonts w:ascii="Times New Roman" w:hAnsi="Times New Roman"/>
        </w:rPr>
        <w:t>N / A</w:t>
      </w:r>
    </w:p>
    <w:p w:rsidR="00A15756" w:rsidRDefault="00A15756" w:rsidP="00A15756">
      <w:pPr>
        <w:rPr>
          <w:rFonts w:ascii="Times New Roman" w:hAnsi="Times New Roman"/>
          <w:b/>
        </w:rPr>
      </w:pPr>
    </w:p>
    <w:p w:rsidR="0006510D" w:rsidRDefault="00FD4207" w:rsidP="0006510D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Store </w:t>
      </w:r>
      <w:r w:rsidR="00062983">
        <w:rPr>
          <w:rFonts w:ascii="Times New Roman" w:hAnsi="Times New Roman"/>
          <w:b/>
        </w:rPr>
        <w:t>Maintenance Requirements:</w:t>
      </w:r>
      <w:r>
        <w:rPr>
          <w:rFonts w:ascii="Times New Roman" w:hAnsi="Times New Roman"/>
          <w:b/>
        </w:rPr>
        <w:t xml:space="preserve">  </w:t>
      </w:r>
      <w:r w:rsidRPr="00FD4207">
        <w:rPr>
          <w:rFonts w:ascii="Times New Roman" w:hAnsi="Times New Roman"/>
        </w:rPr>
        <w:t>T</w:t>
      </w:r>
      <w:r w:rsidR="0006510D">
        <w:rPr>
          <w:rFonts w:ascii="Times New Roman" w:hAnsi="Times New Roman"/>
        </w:rPr>
        <w:t xml:space="preserve">he purpose of maintenance planning is to sustain equipment operations post purchase, to identify maintenance requirements, to reduce maintenance costs, and to extend the life cycle of the equipment. </w:t>
      </w:r>
    </w:p>
    <w:p w:rsidR="00945DBD" w:rsidRDefault="00945DBD" w:rsidP="0006510D">
      <w:pPr>
        <w:ind w:left="432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Within Warranty Period:</w:t>
      </w:r>
    </w:p>
    <w:p w:rsidR="00421DCD" w:rsidRDefault="00421DCD" w:rsidP="00421DCD">
      <w:pPr>
        <w:numPr>
          <w:ilvl w:val="2"/>
          <w:numId w:val="1"/>
        </w:numPr>
        <w:rPr>
          <w:rFonts w:ascii="Times New Roman" w:hAnsi="Times New Roman"/>
        </w:rPr>
      </w:pPr>
      <w:r w:rsidRPr="00B25CC7">
        <w:rPr>
          <w:rFonts w:ascii="Times New Roman" w:hAnsi="Times New Roman"/>
        </w:rPr>
        <w:t>Consult manufacturer</w:t>
      </w:r>
      <w:r w:rsidR="004031B4">
        <w:rPr>
          <w:rFonts w:ascii="Times New Roman" w:hAnsi="Times New Roman"/>
        </w:rPr>
        <w:t>’</w:t>
      </w:r>
      <w:r w:rsidRPr="00B25CC7">
        <w:rPr>
          <w:rFonts w:ascii="Times New Roman" w:hAnsi="Times New Roman"/>
        </w:rPr>
        <w:t xml:space="preserve">s warranty </w:t>
      </w:r>
      <w:r>
        <w:rPr>
          <w:rFonts w:ascii="Times New Roman" w:hAnsi="Times New Roman"/>
        </w:rPr>
        <w:t xml:space="preserve">documentation </w:t>
      </w:r>
      <w:r w:rsidRPr="00B25CC7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contact </w:t>
      </w:r>
      <w:r w:rsidRPr="00B25CC7">
        <w:rPr>
          <w:rFonts w:ascii="Times New Roman" w:hAnsi="Times New Roman"/>
        </w:rPr>
        <w:t>instructions</w:t>
      </w:r>
      <w:r>
        <w:rPr>
          <w:rFonts w:ascii="Times New Roman" w:hAnsi="Times New Roman"/>
        </w:rPr>
        <w:t>.</w:t>
      </w:r>
    </w:p>
    <w:p w:rsidR="00753476" w:rsidRDefault="00753476" w:rsidP="00753476">
      <w:pPr>
        <w:ind w:left="432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After Warranty Period:</w:t>
      </w:r>
    </w:p>
    <w:p w:rsidR="005673B5" w:rsidRDefault="004856E0" w:rsidP="00FB2677">
      <w:pPr>
        <w:numPr>
          <w:ilvl w:val="2"/>
          <w:numId w:val="1"/>
        </w:numPr>
        <w:rPr>
          <w:rFonts w:ascii="Times New Roman" w:hAnsi="Times New Roman"/>
        </w:rPr>
      </w:pPr>
      <w:r w:rsidRPr="00A93AEB">
        <w:rPr>
          <w:rFonts w:ascii="Times New Roman" w:hAnsi="Times New Roman"/>
        </w:rPr>
        <w:t>Self</w:t>
      </w:r>
      <w:r w:rsidR="004031B4" w:rsidRPr="00A93AEB">
        <w:rPr>
          <w:rFonts w:ascii="Times New Roman" w:hAnsi="Times New Roman"/>
        </w:rPr>
        <w:t>-</w:t>
      </w:r>
      <w:r w:rsidRPr="00A93AEB">
        <w:rPr>
          <w:rFonts w:ascii="Times New Roman" w:hAnsi="Times New Roman"/>
        </w:rPr>
        <w:t>repair or replace</w:t>
      </w:r>
      <w:r w:rsidR="00B67C8C" w:rsidRPr="00A93AEB">
        <w:rPr>
          <w:rFonts w:ascii="Times New Roman" w:hAnsi="Times New Roman"/>
        </w:rPr>
        <w:t xml:space="preserve"> the unit </w:t>
      </w:r>
      <w:r w:rsidRPr="00A93AEB">
        <w:rPr>
          <w:rFonts w:ascii="Times New Roman" w:hAnsi="Times New Roman"/>
        </w:rPr>
        <w:t>as required.</w:t>
      </w:r>
    </w:p>
    <w:p w:rsidR="006140B0" w:rsidRPr="006140B0" w:rsidRDefault="006140B0" w:rsidP="00FB2677">
      <w:pPr>
        <w:numPr>
          <w:ilvl w:val="2"/>
          <w:numId w:val="1"/>
        </w:numPr>
        <w:rPr>
          <w:rFonts w:ascii="Times New Roman" w:hAnsi="Times New Roman"/>
        </w:rPr>
      </w:pPr>
      <w:r w:rsidRPr="006140B0">
        <w:rPr>
          <w:rFonts w:ascii="Times New Roman" w:hAnsi="Times New Roman"/>
        </w:rPr>
        <w:t xml:space="preserve">Follow the Facility Maintenance Contract procedures for </w:t>
      </w:r>
      <w:r w:rsidR="006B1198">
        <w:rPr>
          <w:rFonts w:ascii="Times New Roman" w:hAnsi="Times New Roman"/>
        </w:rPr>
        <w:t xml:space="preserve">additional </w:t>
      </w:r>
      <w:r w:rsidRPr="006140B0">
        <w:rPr>
          <w:rFonts w:ascii="Times New Roman" w:hAnsi="Times New Roman"/>
        </w:rPr>
        <w:t>service</w:t>
      </w:r>
      <w:r>
        <w:rPr>
          <w:rFonts w:ascii="Times New Roman" w:hAnsi="Times New Roman"/>
        </w:rPr>
        <w:t>.</w:t>
      </w:r>
    </w:p>
    <w:sectPr w:rsidR="006140B0" w:rsidRPr="006140B0" w:rsidSect="007F1F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3E" w:rsidRDefault="003E463E">
      <w:r>
        <w:separator/>
      </w:r>
    </w:p>
  </w:endnote>
  <w:endnote w:type="continuationSeparator" w:id="0">
    <w:p w:rsidR="003E463E" w:rsidRDefault="003E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3E" w:rsidRDefault="003E463E" w:rsidP="007F1F26">
    <w:pPr>
      <w:pStyle w:val="Footer"/>
      <w:jc w:val="right"/>
    </w:pPr>
    <w:r>
      <w:t xml:space="preserve">     Rev. FY11.01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3E" w:rsidRDefault="003E463E">
      <w:r>
        <w:separator/>
      </w:r>
    </w:p>
  </w:footnote>
  <w:footnote w:type="continuationSeparator" w:id="0">
    <w:p w:rsidR="003E463E" w:rsidRDefault="003E4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/>
    </w:tblPr>
    <w:tblGrid>
      <w:gridCol w:w="1620"/>
      <w:gridCol w:w="6660"/>
      <w:gridCol w:w="1800"/>
    </w:tblGrid>
    <w:tr w:rsidR="003E463E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3E463E" w:rsidRPr="001A5E52" w:rsidRDefault="003E463E" w:rsidP="001E15F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Origin Date: 02/09/2011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E463E" w:rsidRPr="00D05D9B" w:rsidRDefault="003E463E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GROCERY </w:t>
          </w:r>
          <w:r w:rsidRPr="00D05D9B">
            <w:rPr>
              <w:rFonts w:ascii="Times New Roman" w:hAnsi="Times New Roman"/>
              <w:b/>
              <w:sz w:val="28"/>
              <w:szCs w:val="28"/>
            </w:rPr>
            <w:t>D</w:t>
          </w:r>
          <w:r>
            <w:rPr>
              <w:rFonts w:ascii="Times New Roman" w:hAnsi="Times New Roman"/>
              <w:b/>
              <w:sz w:val="28"/>
              <w:szCs w:val="28"/>
            </w:rPr>
            <w:t>IVISION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3E463E" w:rsidRPr="00D35075" w:rsidRDefault="003E463E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Cs w:val="24"/>
            </w:rPr>
          </w:pPr>
          <w:r w:rsidRPr="00D35075">
            <w:rPr>
              <w:b/>
              <w:szCs w:val="24"/>
            </w:rPr>
            <w:t>Revision:</w:t>
          </w:r>
        </w:p>
        <w:p w:rsidR="003E463E" w:rsidRPr="001A5E52" w:rsidRDefault="003E463E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</w:p>
      </w:tc>
    </w:tr>
    <w:tr w:rsidR="003E463E" w:rsidRPr="001A5E52">
      <w:tc>
        <w:tcPr>
          <w:tcW w:w="1620" w:type="dxa"/>
          <w:tcBorders>
            <w:left w:val="double" w:sz="6" w:space="0" w:color="auto"/>
            <w:bottom w:val="single" w:sz="6" w:space="0" w:color="auto"/>
          </w:tcBorders>
        </w:tcPr>
        <w:p w:rsidR="003E463E" w:rsidRPr="001A5E52" w:rsidRDefault="003E463E" w:rsidP="007A71B7">
          <w:pPr>
            <w:tabs>
              <w:tab w:val="left" w:pos="-720"/>
            </w:tabs>
            <w:suppressAutoHyphens/>
            <w:spacing w:before="90"/>
            <w:jc w:val="center"/>
            <w:rPr>
              <w:rFonts w:ascii="Times New Roman" w:hAnsi="Times New Roman"/>
              <w:b/>
            </w:rPr>
          </w:pPr>
          <w:r w:rsidRPr="001A5E52">
            <w:rPr>
              <w:rFonts w:ascii="Times New Roman" w:hAnsi="Times New Roman"/>
              <w:b/>
            </w:rPr>
            <w:t xml:space="preserve">CED  </w:t>
          </w:r>
          <w:r>
            <w:rPr>
              <w:rFonts w:ascii="Times New Roman" w:hAnsi="Times New Roman"/>
              <w:b/>
            </w:rPr>
            <w:t>No.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3E463E" w:rsidRPr="00D05D9B" w:rsidRDefault="003E463E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0"/>
            </w:rPr>
          </w:pPr>
          <w:r w:rsidRPr="00D05D9B">
            <w:rPr>
              <w:rFonts w:ascii="Times New Roman" w:hAnsi="Times New Roman"/>
              <w:b/>
              <w:sz w:val="20"/>
            </w:rPr>
            <w:t>ITEM DESCRIPTION</w:t>
          </w:r>
        </w:p>
      </w:tc>
      <w:tc>
        <w:tcPr>
          <w:tcW w:w="1800" w:type="dxa"/>
          <w:tcBorders>
            <w:left w:val="single" w:sz="6" w:space="0" w:color="auto"/>
            <w:right w:val="double" w:sz="6" w:space="0" w:color="auto"/>
          </w:tcBorders>
        </w:tcPr>
        <w:p w:rsidR="003E463E" w:rsidRDefault="003E463E" w:rsidP="007C6F9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3</w:t>
          </w:r>
        </w:p>
        <w:p w:rsidR="003E463E" w:rsidRPr="00827844" w:rsidRDefault="003E463E" w:rsidP="00D2300E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4/5/11</w:t>
          </w:r>
        </w:p>
      </w:tc>
    </w:tr>
    <w:tr w:rsidR="003E463E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3E463E" w:rsidRPr="00D05D9B" w:rsidRDefault="003E463E" w:rsidP="0017009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2R05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3E463E" w:rsidRPr="007C3C5A" w:rsidRDefault="003E463E" w:rsidP="001331C5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Eye/face/body spray with sink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3E463E" w:rsidRPr="00D05D9B" w:rsidRDefault="003E463E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9B7290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9B7290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D6636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9B7290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9B7290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9B7290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D6636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9B7290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3E463E" w:rsidRDefault="003E463E">
    <w:pPr>
      <w:pStyle w:val="Header"/>
      <w:rPr>
        <w:rFonts w:ascii="Times New Roman" w:hAnsi="Times New Roman"/>
      </w:rPr>
    </w:pPr>
  </w:p>
  <w:p w:rsidR="003E463E" w:rsidRPr="007C6F92" w:rsidRDefault="003E463E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5">
    <w:nsid w:val="5EDD0984"/>
    <w:multiLevelType w:val="multilevel"/>
    <w:tmpl w:val="8A6E320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8"/>
        </w:tabs>
        <w:ind w:left="117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EF4"/>
    <w:rsid w:val="000169A5"/>
    <w:rsid w:val="00017ED5"/>
    <w:rsid w:val="00020723"/>
    <w:rsid w:val="00022409"/>
    <w:rsid w:val="00023D03"/>
    <w:rsid w:val="00025BB5"/>
    <w:rsid w:val="00027CFC"/>
    <w:rsid w:val="00031EEF"/>
    <w:rsid w:val="0003544D"/>
    <w:rsid w:val="00037069"/>
    <w:rsid w:val="00037CFA"/>
    <w:rsid w:val="000431C7"/>
    <w:rsid w:val="00045975"/>
    <w:rsid w:val="00045DF0"/>
    <w:rsid w:val="00050E36"/>
    <w:rsid w:val="00051019"/>
    <w:rsid w:val="00053214"/>
    <w:rsid w:val="00054967"/>
    <w:rsid w:val="00055F59"/>
    <w:rsid w:val="00056C12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103D"/>
    <w:rsid w:val="000B5BC8"/>
    <w:rsid w:val="000B6333"/>
    <w:rsid w:val="000C0825"/>
    <w:rsid w:val="000C5744"/>
    <w:rsid w:val="000D18B6"/>
    <w:rsid w:val="000D7131"/>
    <w:rsid w:val="000F00EC"/>
    <w:rsid w:val="000F3E02"/>
    <w:rsid w:val="000F4E8B"/>
    <w:rsid w:val="000F6032"/>
    <w:rsid w:val="00130FC3"/>
    <w:rsid w:val="001331C5"/>
    <w:rsid w:val="001355D4"/>
    <w:rsid w:val="00140EF4"/>
    <w:rsid w:val="001451C0"/>
    <w:rsid w:val="00150841"/>
    <w:rsid w:val="00160F6A"/>
    <w:rsid w:val="00163FAD"/>
    <w:rsid w:val="0017009B"/>
    <w:rsid w:val="001775FA"/>
    <w:rsid w:val="001840B6"/>
    <w:rsid w:val="00186773"/>
    <w:rsid w:val="001933EA"/>
    <w:rsid w:val="001A12C8"/>
    <w:rsid w:val="001A3B0A"/>
    <w:rsid w:val="001A5E52"/>
    <w:rsid w:val="001B039A"/>
    <w:rsid w:val="001B5B89"/>
    <w:rsid w:val="001D2341"/>
    <w:rsid w:val="001D58A9"/>
    <w:rsid w:val="001D6B09"/>
    <w:rsid w:val="001E15FB"/>
    <w:rsid w:val="001E5105"/>
    <w:rsid w:val="001E705F"/>
    <w:rsid w:val="001E7469"/>
    <w:rsid w:val="001F19E4"/>
    <w:rsid w:val="001F431E"/>
    <w:rsid w:val="001F4F80"/>
    <w:rsid w:val="002036BD"/>
    <w:rsid w:val="002036D0"/>
    <w:rsid w:val="00205B74"/>
    <w:rsid w:val="002102C4"/>
    <w:rsid w:val="00211E4D"/>
    <w:rsid w:val="002151E4"/>
    <w:rsid w:val="00221982"/>
    <w:rsid w:val="002442B8"/>
    <w:rsid w:val="002451A3"/>
    <w:rsid w:val="00250B59"/>
    <w:rsid w:val="00256B1D"/>
    <w:rsid w:val="0025737F"/>
    <w:rsid w:val="0025780F"/>
    <w:rsid w:val="00260F7A"/>
    <w:rsid w:val="002676B7"/>
    <w:rsid w:val="00271167"/>
    <w:rsid w:val="00281BEB"/>
    <w:rsid w:val="00287BEE"/>
    <w:rsid w:val="00293ACC"/>
    <w:rsid w:val="002A06FE"/>
    <w:rsid w:val="002A0CCF"/>
    <w:rsid w:val="002A0E9B"/>
    <w:rsid w:val="002B1BAB"/>
    <w:rsid w:val="002B49EB"/>
    <w:rsid w:val="002C35B1"/>
    <w:rsid w:val="002C67D1"/>
    <w:rsid w:val="002D22FF"/>
    <w:rsid w:val="002E0BCE"/>
    <w:rsid w:val="002E19C6"/>
    <w:rsid w:val="002E746B"/>
    <w:rsid w:val="002F1C56"/>
    <w:rsid w:val="002F1E3A"/>
    <w:rsid w:val="00314035"/>
    <w:rsid w:val="003243E9"/>
    <w:rsid w:val="00344A67"/>
    <w:rsid w:val="00356EA3"/>
    <w:rsid w:val="00360DE5"/>
    <w:rsid w:val="00367638"/>
    <w:rsid w:val="003728C0"/>
    <w:rsid w:val="00391896"/>
    <w:rsid w:val="00391DDF"/>
    <w:rsid w:val="003A0A48"/>
    <w:rsid w:val="003A1B30"/>
    <w:rsid w:val="003B1407"/>
    <w:rsid w:val="003B2AD4"/>
    <w:rsid w:val="003B4D28"/>
    <w:rsid w:val="003B70F8"/>
    <w:rsid w:val="003B7995"/>
    <w:rsid w:val="003C0B3C"/>
    <w:rsid w:val="003D3C2D"/>
    <w:rsid w:val="003E463E"/>
    <w:rsid w:val="003F1C63"/>
    <w:rsid w:val="003F4060"/>
    <w:rsid w:val="003F7708"/>
    <w:rsid w:val="004031B4"/>
    <w:rsid w:val="00407A6E"/>
    <w:rsid w:val="0042031C"/>
    <w:rsid w:val="0042059A"/>
    <w:rsid w:val="00421DCD"/>
    <w:rsid w:val="0042707D"/>
    <w:rsid w:val="00433AF7"/>
    <w:rsid w:val="00440CFD"/>
    <w:rsid w:val="00455137"/>
    <w:rsid w:val="004552E0"/>
    <w:rsid w:val="00470C51"/>
    <w:rsid w:val="004856E0"/>
    <w:rsid w:val="00485E72"/>
    <w:rsid w:val="00492EE8"/>
    <w:rsid w:val="00493CCC"/>
    <w:rsid w:val="00496263"/>
    <w:rsid w:val="004A3DD1"/>
    <w:rsid w:val="004A4E28"/>
    <w:rsid w:val="004A6E97"/>
    <w:rsid w:val="004C067A"/>
    <w:rsid w:val="004C7447"/>
    <w:rsid w:val="004D0A8B"/>
    <w:rsid w:val="004D5841"/>
    <w:rsid w:val="004E15E0"/>
    <w:rsid w:val="004F6855"/>
    <w:rsid w:val="0050016A"/>
    <w:rsid w:val="00502AC9"/>
    <w:rsid w:val="00503298"/>
    <w:rsid w:val="00505519"/>
    <w:rsid w:val="00507D52"/>
    <w:rsid w:val="0051111C"/>
    <w:rsid w:val="00511A85"/>
    <w:rsid w:val="005258D7"/>
    <w:rsid w:val="00536566"/>
    <w:rsid w:val="0054149D"/>
    <w:rsid w:val="005528E4"/>
    <w:rsid w:val="005529C7"/>
    <w:rsid w:val="005559CC"/>
    <w:rsid w:val="00555F09"/>
    <w:rsid w:val="0055788B"/>
    <w:rsid w:val="0056030D"/>
    <w:rsid w:val="005673B5"/>
    <w:rsid w:val="0057039D"/>
    <w:rsid w:val="00577A48"/>
    <w:rsid w:val="005A1477"/>
    <w:rsid w:val="005A1603"/>
    <w:rsid w:val="005A297E"/>
    <w:rsid w:val="005A5B0E"/>
    <w:rsid w:val="005B23D2"/>
    <w:rsid w:val="005B595A"/>
    <w:rsid w:val="005B765F"/>
    <w:rsid w:val="005C0446"/>
    <w:rsid w:val="005C2BA1"/>
    <w:rsid w:val="005C64E1"/>
    <w:rsid w:val="005D05C2"/>
    <w:rsid w:val="005E3A42"/>
    <w:rsid w:val="005F09E6"/>
    <w:rsid w:val="005F121E"/>
    <w:rsid w:val="005F1660"/>
    <w:rsid w:val="005F3FF9"/>
    <w:rsid w:val="005F73B2"/>
    <w:rsid w:val="00600E01"/>
    <w:rsid w:val="0060125E"/>
    <w:rsid w:val="00610616"/>
    <w:rsid w:val="00612F1F"/>
    <w:rsid w:val="00613FCB"/>
    <w:rsid w:val="006140B0"/>
    <w:rsid w:val="0061501A"/>
    <w:rsid w:val="00616C2A"/>
    <w:rsid w:val="0062565B"/>
    <w:rsid w:val="00631141"/>
    <w:rsid w:val="00631CEC"/>
    <w:rsid w:val="00660137"/>
    <w:rsid w:val="00660B3D"/>
    <w:rsid w:val="00661C40"/>
    <w:rsid w:val="00680AD1"/>
    <w:rsid w:val="00686221"/>
    <w:rsid w:val="006A1491"/>
    <w:rsid w:val="006A45F9"/>
    <w:rsid w:val="006A580B"/>
    <w:rsid w:val="006B1198"/>
    <w:rsid w:val="006B22E1"/>
    <w:rsid w:val="006B2334"/>
    <w:rsid w:val="006C2C1B"/>
    <w:rsid w:val="006C4F06"/>
    <w:rsid w:val="006C67EE"/>
    <w:rsid w:val="006C6B75"/>
    <w:rsid w:val="006C7F13"/>
    <w:rsid w:val="006D1605"/>
    <w:rsid w:val="006D32D1"/>
    <w:rsid w:val="006E3111"/>
    <w:rsid w:val="006E786A"/>
    <w:rsid w:val="006F24B8"/>
    <w:rsid w:val="006F3C7D"/>
    <w:rsid w:val="006F5A3D"/>
    <w:rsid w:val="00706099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51E"/>
    <w:rsid w:val="00756EF0"/>
    <w:rsid w:val="00772310"/>
    <w:rsid w:val="00774798"/>
    <w:rsid w:val="00780BCA"/>
    <w:rsid w:val="00781019"/>
    <w:rsid w:val="00784434"/>
    <w:rsid w:val="007914C5"/>
    <w:rsid w:val="0079216F"/>
    <w:rsid w:val="00792AD0"/>
    <w:rsid w:val="00792BB7"/>
    <w:rsid w:val="00793E89"/>
    <w:rsid w:val="0079693E"/>
    <w:rsid w:val="007A0A77"/>
    <w:rsid w:val="007A1B7C"/>
    <w:rsid w:val="007A23C3"/>
    <w:rsid w:val="007A4824"/>
    <w:rsid w:val="007A71B7"/>
    <w:rsid w:val="007A794B"/>
    <w:rsid w:val="007B02F6"/>
    <w:rsid w:val="007B2665"/>
    <w:rsid w:val="007B35AA"/>
    <w:rsid w:val="007B47D9"/>
    <w:rsid w:val="007C0A60"/>
    <w:rsid w:val="007C2137"/>
    <w:rsid w:val="007C3C5A"/>
    <w:rsid w:val="007C6F92"/>
    <w:rsid w:val="007D6636"/>
    <w:rsid w:val="007D733F"/>
    <w:rsid w:val="007E240E"/>
    <w:rsid w:val="007F1F26"/>
    <w:rsid w:val="007F524B"/>
    <w:rsid w:val="00800F31"/>
    <w:rsid w:val="00801CBD"/>
    <w:rsid w:val="008041D3"/>
    <w:rsid w:val="00826C0D"/>
    <w:rsid w:val="00827844"/>
    <w:rsid w:val="00835B10"/>
    <w:rsid w:val="00837680"/>
    <w:rsid w:val="0084377A"/>
    <w:rsid w:val="0085174B"/>
    <w:rsid w:val="00863328"/>
    <w:rsid w:val="008676A5"/>
    <w:rsid w:val="00881E54"/>
    <w:rsid w:val="008922B9"/>
    <w:rsid w:val="008A53D7"/>
    <w:rsid w:val="008A5755"/>
    <w:rsid w:val="008B1065"/>
    <w:rsid w:val="008B4CE9"/>
    <w:rsid w:val="008B5EB5"/>
    <w:rsid w:val="008C1CE8"/>
    <w:rsid w:val="008C2ED5"/>
    <w:rsid w:val="008D6925"/>
    <w:rsid w:val="008F2006"/>
    <w:rsid w:val="008F3A0B"/>
    <w:rsid w:val="00911BC3"/>
    <w:rsid w:val="00915751"/>
    <w:rsid w:val="00930616"/>
    <w:rsid w:val="00930C83"/>
    <w:rsid w:val="009313BD"/>
    <w:rsid w:val="0093209C"/>
    <w:rsid w:val="009338AB"/>
    <w:rsid w:val="00933B5D"/>
    <w:rsid w:val="00943BF8"/>
    <w:rsid w:val="00945DBD"/>
    <w:rsid w:val="009613A5"/>
    <w:rsid w:val="00962A1E"/>
    <w:rsid w:val="00965A7F"/>
    <w:rsid w:val="00966A5A"/>
    <w:rsid w:val="009742B7"/>
    <w:rsid w:val="00986B49"/>
    <w:rsid w:val="00996761"/>
    <w:rsid w:val="009A13C4"/>
    <w:rsid w:val="009A37CE"/>
    <w:rsid w:val="009B52A6"/>
    <w:rsid w:val="009B6359"/>
    <w:rsid w:val="009B7290"/>
    <w:rsid w:val="009C0251"/>
    <w:rsid w:val="009C3AFE"/>
    <w:rsid w:val="009C53DB"/>
    <w:rsid w:val="009E4D4F"/>
    <w:rsid w:val="00A02387"/>
    <w:rsid w:val="00A03D8E"/>
    <w:rsid w:val="00A03E63"/>
    <w:rsid w:val="00A10FE1"/>
    <w:rsid w:val="00A15756"/>
    <w:rsid w:val="00A20F27"/>
    <w:rsid w:val="00A2145D"/>
    <w:rsid w:val="00A22779"/>
    <w:rsid w:val="00A2650F"/>
    <w:rsid w:val="00A30287"/>
    <w:rsid w:val="00A32098"/>
    <w:rsid w:val="00A375FA"/>
    <w:rsid w:val="00A44B6A"/>
    <w:rsid w:val="00A47945"/>
    <w:rsid w:val="00A577AF"/>
    <w:rsid w:val="00A668AD"/>
    <w:rsid w:val="00A67389"/>
    <w:rsid w:val="00A732FF"/>
    <w:rsid w:val="00A747A0"/>
    <w:rsid w:val="00A77C8F"/>
    <w:rsid w:val="00A93AEB"/>
    <w:rsid w:val="00A957DE"/>
    <w:rsid w:val="00AA0BF1"/>
    <w:rsid w:val="00AB0A7F"/>
    <w:rsid w:val="00AB1B7A"/>
    <w:rsid w:val="00AC5028"/>
    <w:rsid w:val="00AD184C"/>
    <w:rsid w:val="00AE5E65"/>
    <w:rsid w:val="00B0212F"/>
    <w:rsid w:val="00B15A39"/>
    <w:rsid w:val="00B15F9F"/>
    <w:rsid w:val="00B204EE"/>
    <w:rsid w:val="00B2172E"/>
    <w:rsid w:val="00B24442"/>
    <w:rsid w:val="00B24A7B"/>
    <w:rsid w:val="00B30521"/>
    <w:rsid w:val="00B306A7"/>
    <w:rsid w:val="00B33FCC"/>
    <w:rsid w:val="00B44759"/>
    <w:rsid w:val="00B5172A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6F20"/>
    <w:rsid w:val="00B9332B"/>
    <w:rsid w:val="00B94A0F"/>
    <w:rsid w:val="00B956EE"/>
    <w:rsid w:val="00B96039"/>
    <w:rsid w:val="00B9739D"/>
    <w:rsid w:val="00BB151E"/>
    <w:rsid w:val="00BB5048"/>
    <w:rsid w:val="00BB54E1"/>
    <w:rsid w:val="00BB734D"/>
    <w:rsid w:val="00BC163B"/>
    <w:rsid w:val="00BC310C"/>
    <w:rsid w:val="00BC35A8"/>
    <w:rsid w:val="00BC6EF0"/>
    <w:rsid w:val="00BC7603"/>
    <w:rsid w:val="00BD0543"/>
    <w:rsid w:val="00BD526D"/>
    <w:rsid w:val="00BD5310"/>
    <w:rsid w:val="00BE2B2E"/>
    <w:rsid w:val="00BF0186"/>
    <w:rsid w:val="00C03C9E"/>
    <w:rsid w:val="00C03E23"/>
    <w:rsid w:val="00C04D0F"/>
    <w:rsid w:val="00C13724"/>
    <w:rsid w:val="00C224D9"/>
    <w:rsid w:val="00C2316B"/>
    <w:rsid w:val="00C2435C"/>
    <w:rsid w:val="00C311CE"/>
    <w:rsid w:val="00C41030"/>
    <w:rsid w:val="00C44535"/>
    <w:rsid w:val="00C46194"/>
    <w:rsid w:val="00C46652"/>
    <w:rsid w:val="00C46B29"/>
    <w:rsid w:val="00C50315"/>
    <w:rsid w:val="00C517DB"/>
    <w:rsid w:val="00C55F39"/>
    <w:rsid w:val="00C57A31"/>
    <w:rsid w:val="00C63366"/>
    <w:rsid w:val="00C63C64"/>
    <w:rsid w:val="00C670C6"/>
    <w:rsid w:val="00C719BC"/>
    <w:rsid w:val="00C73D07"/>
    <w:rsid w:val="00C73F2E"/>
    <w:rsid w:val="00C751F6"/>
    <w:rsid w:val="00C97F23"/>
    <w:rsid w:val="00CA61FC"/>
    <w:rsid w:val="00CB190C"/>
    <w:rsid w:val="00CB5B98"/>
    <w:rsid w:val="00CB6F62"/>
    <w:rsid w:val="00CD19AC"/>
    <w:rsid w:val="00CD4E9A"/>
    <w:rsid w:val="00CE7562"/>
    <w:rsid w:val="00CF1126"/>
    <w:rsid w:val="00CF5C1F"/>
    <w:rsid w:val="00D00CD3"/>
    <w:rsid w:val="00D0130C"/>
    <w:rsid w:val="00D05543"/>
    <w:rsid w:val="00D05D9B"/>
    <w:rsid w:val="00D12C10"/>
    <w:rsid w:val="00D2300E"/>
    <w:rsid w:val="00D274C1"/>
    <w:rsid w:val="00D35075"/>
    <w:rsid w:val="00D412B8"/>
    <w:rsid w:val="00D64C75"/>
    <w:rsid w:val="00D73FCE"/>
    <w:rsid w:val="00D85C34"/>
    <w:rsid w:val="00D91A25"/>
    <w:rsid w:val="00D951A2"/>
    <w:rsid w:val="00DB05A7"/>
    <w:rsid w:val="00DB1B05"/>
    <w:rsid w:val="00DB463F"/>
    <w:rsid w:val="00DB4AE3"/>
    <w:rsid w:val="00DC0B7F"/>
    <w:rsid w:val="00DD090A"/>
    <w:rsid w:val="00DD2FC2"/>
    <w:rsid w:val="00DD7825"/>
    <w:rsid w:val="00DD782A"/>
    <w:rsid w:val="00DF18B1"/>
    <w:rsid w:val="00E01F2B"/>
    <w:rsid w:val="00E10A87"/>
    <w:rsid w:val="00E13AE5"/>
    <w:rsid w:val="00E153E3"/>
    <w:rsid w:val="00E314DF"/>
    <w:rsid w:val="00E34E2C"/>
    <w:rsid w:val="00E50D16"/>
    <w:rsid w:val="00E61577"/>
    <w:rsid w:val="00E61733"/>
    <w:rsid w:val="00E7016F"/>
    <w:rsid w:val="00E72D0D"/>
    <w:rsid w:val="00E8426F"/>
    <w:rsid w:val="00E93AB8"/>
    <w:rsid w:val="00E967CE"/>
    <w:rsid w:val="00E974D6"/>
    <w:rsid w:val="00EB5760"/>
    <w:rsid w:val="00ED3C85"/>
    <w:rsid w:val="00ED68FE"/>
    <w:rsid w:val="00EF122A"/>
    <w:rsid w:val="00F068D9"/>
    <w:rsid w:val="00F07923"/>
    <w:rsid w:val="00F131D3"/>
    <w:rsid w:val="00F25517"/>
    <w:rsid w:val="00F33A5E"/>
    <w:rsid w:val="00F35289"/>
    <w:rsid w:val="00F36AE9"/>
    <w:rsid w:val="00F417F1"/>
    <w:rsid w:val="00F4249C"/>
    <w:rsid w:val="00F65DEB"/>
    <w:rsid w:val="00F72E81"/>
    <w:rsid w:val="00F8299E"/>
    <w:rsid w:val="00F902DC"/>
    <w:rsid w:val="00F924E2"/>
    <w:rsid w:val="00F93121"/>
    <w:rsid w:val="00F9383E"/>
    <w:rsid w:val="00F95ACC"/>
    <w:rsid w:val="00F966B1"/>
    <w:rsid w:val="00FA54F6"/>
    <w:rsid w:val="00FA6552"/>
    <w:rsid w:val="00FB2677"/>
    <w:rsid w:val="00FC0D33"/>
    <w:rsid w:val="00FC1373"/>
    <w:rsid w:val="00FD0C64"/>
    <w:rsid w:val="00FD1974"/>
    <w:rsid w:val="00FD25DD"/>
    <w:rsid w:val="00F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93A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536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Nomenclature:</vt:lpstr>
    </vt:vector>
  </TitlesOfParts>
  <Company>Defense Commissary Agency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Nomenclature:</dc:title>
  <dc:subject/>
  <dc:creator>DeCA</dc:creator>
  <cp:keywords/>
  <dc:description/>
  <cp:lastModifiedBy>rebecca barefoot</cp:lastModifiedBy>
  <cp:revision>2</cp:revision>
  <cp:lastPrinted>2011-04-05T21:09:00Z</cp:lastPrinted>
  <dcterms:created xsi:type="dcterms:W3CDTF">2011-04-06T12:13:00Z</dcterms:created>
  <dcterms:modified xsi:type="dcterms:W3CDTF">2011-04-06T12:13:00Z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