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0A555E">
        <w:t>To transport merchandise for stocking shelves.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0A555E" w:rsidRPr="009A2382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A2382" w:rsidRPr="009A2382" w:rsidRDefault="000A555E" w:rsidP="000D1A37">
      <w:pPr>
        <w:numPr>
          <w:ilvl w:val="2"/>
          <w:numId w:val="1"/>
        </w:numPr>
        <w:rPr>
          <w:rFonts w:ascii="Times New Roman" w:hAnsi="Times New Roman"/>
          <w:i/>
          <w:u w:val="single"/>
        </w:rPr>
      </w:pPr>
      <w:r w:rsidRPr="000A555E">
        <w:rPr>
          <w:rFonts w:ascii="Times New Roman" w:hAnsi="Times New Roman"/>
        </w:rPr>
        <w:t>37 inches long, 18 inches wide, 41 inches high.</w:t>
      </w:r>
      <w:r>
        <w:rPr>
          <w:rFonts w:ascii="Times New Roman" w:hAnsi="Times New Roman"/>
        </w:rPr>
        <w:t xml:space="preserve"> </w:t>
      </w:r>
    </w:p>
    <w:p w:rsidR="000D1A37" w:rsidRPr="000A555E" w:rsidRDefault="000A555E" w:rsidP="000D1A37">
      <w:pPr>
        <w:numPr>
          <w:ilvl w:val="2"/>
          <w:numId w:val="1"/>
        </w:num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Dimensional</w:t>
      </w:r>
      <w:r w:rsidR="00FB4169">
        <w:rPr>
          <w:rFonts w:ascii="Times New Roman" w:hAnsi="Times New Roman"/>
        </w:rPr>
        <w:t xml:space="preserve"> sizes m</w:t>
      </w:r>
      <w:r w:rsidR="00C87C06">
        <w:rPr>
          <w:rFonts w:ascii="Times New Roman" w:hAnsi="Times New Roman"/>
        </w:rPr>
        <w:t>a</w:t>
      </w:r>
      <w:r w:rsidR="00FB4169">
        <w:rPr>
          <w:rFonts w:ascii="Times New Roman" w:hAnsi="Times New Roman"/>
        </w:rPr>
        <w:t>y vary no more than 1 inch in any direction.</w:t>
      </w:r>
      <w:r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FB4169" w:rsidRDefault="00FB416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welded, </w:t>
      </w:r>
      <w:r w:rsidR="007F10D9">
        <w:rPr>
          <w:rFonts w:ascii="Times New Roman" w:hAnsi="Times New Roman"/>
        </w:rPr>
        <w:t>steel tube construction</w:t>
      </w:r>
      <w:r>
        <w:rPr>
          <w:rFonts w:ascii="Times New Roman" w:hAnsi="Times New Roman"/>
        </w:rPr>
        <w:t>.</w:t>
      </w:r>
    </w:p>
    <w:p w:rsidR="00FB4169" w:rsidRPr="00FB4169" w:rsidRDefault="00FB416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Minimum 750 pounds capacity.</w:t>
      </w:r>
    </w:p>
    <w:p w:rsidR="00FB4169" w:rsidRPr="00FB4169" w:rsidRDefault="00FB416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B4169">
        <w:rPr>
          <w:rFonts w:ascii="Times New Roman" w:hAnsi="Times New Roman"/>
        </w:rPr>
        <w:t>Two rigid and two swivel non-marking casters</w:t>
      </w:r>
      <w:r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17881" w:rsidRPr="00CD2A49" w:rsidRDefault="00CD2A49" w:rsidP="00E1788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CD2A49">
        <w:rPr>
          <w:rFonts w:ascii="Times New Roman" w:hAnsi="Times New Roman"/>
          <w:b/>
        </w:rPr>
        <w:t xml:space="preserve"> </w:t>
      </w:r>
      <w:r w:rsidR="00CD2A49" w:rsidRPr="00CD2A49">
        <w:rPr>
          <w:rFonts w:ascii="Times New Roman" w:hAnsi="Times New Roman"/>
        </w:rPr>
        <w:t>N</w:t>
      </w:r>
      <w:r w:rsidR="009A2382">
        <w:rPr>
          <w:rFonts w:ascii="Times New Roman" w:hAnsi="Times New Roman"/>
        </w:rPr>
        <w:t xml:space="preserve"> </w:t>
      </w:r>
      <w:r w:rsidR="00CD2A49" w:rsidRPr="00CD2A49">
        <w:rPr>
          <w:rFonts w:ascii="Times New Roman" w:hAnsi="Times New Roman"/>
        </w:rPr>
        <w:t>/</w:t>
      </w:r>
      <w:r w:rsidR="009A2382">
        <w:rPr>
          <w:rFonts w:ascii="Times New Roman" w:hAnsi="Times New Roman"/>
        </w:rPr>
        <w:t xml:space="preserve"> </w:t>
      </w:r>
      <w:r w:rsidR="00CD2A49" w:rsidRPr="00CD2A49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CD2A49">
        <w:rPr>
          <w:b w:val="0"/>
        </w:rPr>
        <w:t>N</w:t>
      </w:r>
      <w:r w:rsidR="009A2382">
        <w:rPr>
          <w:b w:val="0"/>
        </w:rPr>
        <w:t xml:space="preserve"> </w:t>
      </w:r>
      <w:r w:rsidR="00CD2A49">
        <w:rPr>
          <w:b w:val="0"/>
        </w:rPr>
        <w:t>/</w:t>
      </w:r>
      <w:r w:rsidR="009A2382">
        <w:rPr>
          <w:b w:val="0"/>
        </w:rPr>
        <w:t xml:space="preserve"> </w:t>
      </w:r>
      <w:r w:rsidR="00CD2A49">
        <w:rPr>
          <w:b w:val="0"/>
        </w:rPr>
        <w:t>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CD2A49">
        <w:rPr>
          <w:rFonts w:ascii="Times New Roman" w:hAnsi="Times New Roman"/>
          <w:b/>
        </w:rPr>
        <w:t xml:space="preserve"> </w:t>
      </w:r>
      <w:r w:rsidR="00CD2A49" w:rsidRPr="00CD2A49">
        <w:rPr>
          <w:rFonts w:ascii="Times New Roman" w:hAnsi="Times New Roman"/>
        </w:rPr>
        <w:t>N</w:t>
      </w:r>
      <w:r w:rsidR="009A2382">
        <w:rPr>
          <w:rFonts w:ascii="Times New Roman" w:hAnsi="Times New Roman"/>
        </w:rPr>
        <w:t xml:space="preserve"> </w:t>
      </w:r>
      <w:r w:rsidR="00CD2A49" w:rsidRPr="00CD2A49">
        <w:rPr>
          <w:rFonts w:ascii="Times New Roman" w:hAnsi="Times New Roman"/>
        </w:rPr>
        <w:t>/</w:t>
      </w:r>
      <w:r w:rsidR="009A2382">
        <w:rPr>
          <w:rFonts w:ascii="Times New Roman" w:hAnsi="Times New Roman"/>
        </w:rPr>
        <w:t xml:space="preserve"> </w:t>
      </w:r>
      <w:r w:rsidR="00CD2A49" w:rsidRPr="00CD2A49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</w:p>
    <w:p w:rsidR="007F10D9" w:rsidRPr="004055E9" w:rsidRDefault="007F10D9" w:rsidP="007F10D9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7F10D9">
        <w:rPr>
          <w:b w:val="0"/>
        </w:rPr>
        <w:t>N</w:t>
      </w:r>
      <w:r w:rsidR="009A2382">
        <w:rPr>
          <w:b w:val="0"/>
        </w:rPr>
        <w:t xml:space="preserve"> </w:t>
      </w:r>
      <w:r w:rsidRPr="007F10D9">
        <w:rPr>
          <w:b w:val="0"/>
        </w:rPr>
        <w:t>/</w:t>
      </w:r>
      <w:r w:rsidR="009A2382">
        <w:rPr>
          <w:b w:val="0"/>
        </w:rPr>
        <w:t xml:space="preserve"> </w:t>
      </w:r>
      <w:r w:rsidRPr="007F10D9">
        <w:rPr>
          <w:b w:val="0"/>
        </w:rPr>
        <w:t>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601DF">
      <w:pPr>
        <w:ind w:left="432"/>
        <w:rPr>
          <w:rFonts w:ascii="Times New Roman" w:hAnsi="Times New Roman"/>
          <w:b/>
          <w:highlight w:val="yellow"/>
        </w:rPr>
      </w:pPr>
    </w:p>
    <w:p w:rsidR="00C87C06" w:rsidRDefault="00C87C06" w:rsidP="00C87C06">
      <w:pPr>
        <w:rPr>
          <w:rFonts w:ascii="Times New Roman" w:hAnsi="Times New Roman"/>
          <w:highlight w:val="yellow"/>
        </w:rPr>
      </w:pPr>
    </w:p>
    <w:p w:rsidR="00C87C06" w:rsidRPr="00C87C06" w:rsidRDefault="00C87C06" w:rsidP="00C87C06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6F8C572" wp14:editId="30BB7C95">
            <wp:extent cx="2192655" cy="2192655"/>
            <wp:effectExtent l="0" t="0" r="0" b="0"/>
            <wp:docPr id="2" name="Picture 2" descr="C:\Users\gordonb\Pictures\2G11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donb\Pictures\2G11-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C06" w:rsidRPr="00C87C06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13" w:rsidRDefault="00014013">
      <w:r>
        <w:separator/>
      </w:r>
    </w:p>
  </w:endnote>
  <w:endnote w:type="continuationSeparator" w:id="0">
    <w:p w:rsidR="00014013" w:rsidRDefault="0001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13" w:rsidRDefault="00014013">
      <w:r>
        <w:separator/>
      </w:r>
    </w:p>
  </w:footnote>
  <w:footnote w:type="continuationSeparator" w:id="0">
    <w:p w:rsidR="00014013" w:rsidRDefault="0001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F5E1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07/23/21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1F52" w:rsidRDefault="007F10D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GROCERY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297BB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297BB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0F5E1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2G11-E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0F5E1E" w:rsidP="000F5E1E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Cart, stocking truck, platform, four </w:t>
          </w:r>
          <w:r w:rsidR="00C87C06">
            <w:rPr>
              <w:rFonts w:ascii="Times New Roman" w:hAnsi="Times New Roman"/>
              <w:b/>
              <w:szCs w:val="24"/>
            </w:rPr>
            <w:t>wheels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4013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55E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5E1E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97BB6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0A48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E71ED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505E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53C1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0D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91A7E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24A1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2382"/>
    <w:rsid w:val="009A57C7"/>
    <w:rsid w:val="009B1F36"/>
    <w:rsid w:val="009B6359"/>
    <w:rsid w:val="009C38D7"/>
    <w:rsid w:val="009C3AFE"/>
    <w:rsid w:val="009C73F4"/>
    <w:rsid w:val="009D51A8"/>
    <w:rsid w:val="009E7B2C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1F52"/>
    <w:rsid w:val="00A65D62"/>
    <w:rsid w:val="00A660C0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416E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87C06"/>
    <w:rsid w:val="00C97F23"/>
    <w:rsid w:val="00CA61FC"/>
    <w:rsid w:val="00CB0548"/>
    <w:rsid w:val="00CB190C"/>
    <w:rsid w:val="00CB5B98"/>
    <w:rsid w:val="00CB6F62"/>
    <w:rsid w:val="00CD19AC"/>
    <w:rsid w:val="00CD2A49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5831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178AE"/>
    <w:rsid w:val="00E42568"/>
    <w:rsid w:val="00E44A3E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B4169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2BE6-BAC9-442F-8D70-36F17B74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12</cp:revision>
  <cp:lastPrinted>2016-01-05T13:24:00Z</cp:lastPrinted>
  <dcterms:created xsi:type="dcterms:W3CDTF">2021-07-23T13:12:00Z</dcterms:created>
  <dcterms:modified xsi:type="dcterms:W3CDTF">2022-03-09T15:06:00Z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