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B7" w:rsidRDefault="00A325B7">
      <w:pPr>
        <w:pStyle w:val="BodyText"/>
        <w:spacing w:before="3"/>
        <w:rPr>
          <w:sz w:val="28"/>
        </w:rPr>
      </w:pPr>
      <w:bookmarkStart w:id="0" w:name="_GoBack"/>
      <w:bookmarkEnd w:id="0"/>
    </w:p>
    <w:p w:rsidR="00A325B7" w:rsidRDefault="00CD4BCE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90"/>
        <w:ind w:left="551" w:right="1131"/>
        <w:rPr>
          <w:sz w:val="24"/>
        </w:rPr>
      </w:pPr>
      <w:r>
        <w:rPr>
          <w:b/>
          <w:sz w:val="24"/>
        </w:rPr>
        <w:t xml:space="preserve">Purpose of this Equipment: </w:t>
      </w:r>
      <w:r>
        <w:rPr>
          <w:sz w:val="24"/>
        </w:rPr>
        <w:t>To provide an executive office setting for a Commissary Store</w:t>
      </w:r>
      <w:r>
        <w:rPr>
          <w:spacing w:val="-57"/>
          <w:sz w:val="24"/>
        </w:rPr>
        <w:t xml:space="preserve"> </w:t>
      </w:r>
      <w:r>
        <w:rPr>
          <w:sz w:val="24"/>
        </w:rPr>
        <w:t>Director and</w:t>
      </w:r>
      <w:r>
        <w:rPr>
          <w:spacing w:val="-1"/>
          <w:sz w:val="24"/>
        </w:rPr>
        <w:t xml:space="preserve"> </w:t>
      </w:r>
      <w:r>
        <w:rPr>
          <w:sz w:val="24"/>
        </w:rPr>
        <w:t>/ 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Zone</w:t>
      </w:r>
      <w:r>
        <w:rPr>
          <w:spacing w:val="3"/>
          <w:sz w:val="24"/>
        </w:rPr>
        <w:t xml:space="preserve"> </w:t>
      </w:r>
      <w:r>
        <w:rPr>
          <w:sz w:val="24"/>
        </w:rPr>
        <w:t>Manager.</w:t>
      </w:r>
    </w:p>
    <w:p w:rsidR="00A325B7" w:rsidRDefault="00A325B7">
      <w:pPr>
        <w:pStyle w:val="BodyText"/>
      </w:pPr>
    </w:p>
    <w:p w:rsidR="00A325B7" w:rsidRDefault="00CD4BCE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rPr>
          <w:sz w:val="24"/>
        </w:rPr>
      </w:pPr>
      <w:bookmarkStart w:id="1" w:name="2_Federal_Supply_Class:_7110"/>
      <w:bookmarkEnd w:id="1"/>
      <w:r>
        <w:rPr>
          <w:b/>
          <w:sz w:val="24"/>
        </w:rPr>
        <w:t>Federal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7110</w:t>
      </w:r>
    </w:p>
    <w:p w:rsidR="00A325B7" w:rsidRDefault="00A325B7">
      <w:pPr>
        <w:pStyle w:val="BodyText"/>
      </w:pPr>
    </w:p>
    <w:p w:rsidR="00A325B7" w:rsidRDefault="00CD4BCE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rPr>
          <w:b/>
          <w:sz w:val="24"/>
        </w:rPr>
      </w:pPr>
      <w:bookmarkStart w:id="2" w:name="3.1_Dimensions:"/>
      <w:bookmarkEnd w:id="2"/>
      <w:r>
        <w:rPr>
          <w:b/>
          <w:sz w:val="24"/>
        </w:rPr>
        <w:t>General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Operating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Specifications:</w:t>
      </w: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hanging="721"/>
        <w:rPr>
          <w:b/>
          <w:sz w:val="24"/>
        </w:rPr>
      </w:pPr>
      <w:r>
        <w:rPr>
          <w:b/>
          <w:sz w:val="24"/>
        </w:rPr>
        <w:t>Dimensions: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917"/>
        <w:rPr>
          <w:sz w:val="24"/>
        </w:rPr>
      </w:pPr>
      <w:r>
        <w:rPr>
          <w:b/>
          <w:sz w:val="24"/>
        </w:rPr>
        <w:t xml:space="preserve">1A04-A Credenza base: </w:t>
      </w:r>
      <w:r>
        <w:rPr>
          <w:sz w:val="24"/>
        </w:rPr>
        <w:t>68” W x 24” D x 30” H, dimension may vary +/- 1</w:t>
      </w:r>
      <w:r>
        <w:rPr>
          <w:spacing w:val="-58"/>
          <w:sz w:val="24"/>
        </w:rPr>
        <w:t xml:space="preserve"> </w:t>
      </w:r>
      <w:r>
        <w:rPr>
          <w:sz w:val="24"/>
        </w:rPr>
        <w:t>inch.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689"/>
        <w:rPr>
          <w:sz w:val="24"/>
        </w:rPr>
      </w:pPr>
      <w:r>
        <w:rPr>
          <w:b/>
          <w:sz w:val="24"/>
        </w:rPr>
        <w:t>1A04-B Credenza upper</w:t>
      </w:r>
      <w:r>
        <w:rPr>
          <w:sz w:val="24"/>
        </w:rPr>
        <w:t>: 69” W x 15” D x 53” H, dimensions may vary +/- 1</w:t>
      </w:r>
      <w:r>
        <w:rPr>
          <w:spacing w:val="-57"/>
          <w:sz w:val="24"/>
        </w:rPr>
        <w:t xml:space="preserve"> </w:t>
      </w:r>
      <w:r>
        <w:rPr>
          <w:sz w:val="24"/>
        </w:rPr>
        <w:t>inch.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424"/>
        <w:rPr>
          <w:sz w:val="24"/>
        </w:rPr>
      </w:pPr>
      <w:r>
        <w:rPr>
          <w:b/>
          <w:sz w:val="24"/>
        </w:rPr>
        <w:t>1A04-C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Double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pedestal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desk: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72”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4"/>
          <w:sz w:val="24"/>
        </w:rPr>
        <w:t xml:space="preserve"> </w:t>
      </w:r>
      <w:r>
        <w:rPr>
          <w:sz w:val="24"/>
        </w:rPr>
        <w:t>36”</w:t>
      </w:r>
      <w:r>
        <w:rPr>
          <w:spacing w:val="-1"/>
          <w:sz w:val="24"/>
        </w:rPr>
        <w:t xml:space="preserve"> </w:t>
      </w:r>
      <w:r>
        <w:rPr>
          <w:sz w:val="24"/>
        </w:rPr>
        <w:t>D,</w:t>
      </w:r>
      <w:r>
        <w:rPr>
          <w:spacing w:val="-4"/>
          <w:sz w:val="24"/>
        </w:rPr>
        <w:t xml:space="preserve"> </w:t>
      </w:r>
      <w:r>
        <w:rPr>
          <w:sz w:val="24"/>
        </w:rPr>
        <w:t>29”</w:t>
      </w:r>
      <w:r>
        <w:rPr>
          <w:spacing w:val="-4"/>
          <w:sz w:val="24"/>
        </w:rPr>
        <w:t xml:space="preserve"> </w:t>
      </w:r>
      <w:r>
        <w:rPr>
          <w:sz w:val="24"/>
        </w:rPr>
        <w:t>H, dimensions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vary</w:t>
      </w:r>
      <w:r>
        <w:rPr>
          <w:spacing w:val="-10"/>
          <w:sz w:val="24"/>
        </w:rPr>
        <w:t xml:space="preserve"> </w:t>
      </w:r>
      <w:r>
        <w:rPr>
          <w:sz w:val="24"/>
        </w:rPr>
        <w:t>+/-</w:t>
      </w:r>
      <w:r>
        <w:rPr>
          <w:spacing w:val="-57"/>
          <w:sz w:val="24"/>
        </w:rPr>
        <w:t xml:space="preserve"> </w:t>
      </w:r>
      <w:r>
        <w:rPr>
          <w:sz w:val="24"/>
        </w:rPr>
        <w:t>1 inch.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hanging="1009"/>
        <w:rPr>
          <w:sz w:val="24"/>
        </w:rPr>
      </w:pPr>
      <w:r>
        <w:rPr>
          <w:b/>
          <w:sz w:val="24"/>
        </w:rPr>
        <w:t>1A04-D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Lateral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drawers: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35”</w:t>
      </w:r>
      <w:r>
        <w:rPr>
          <w:spacing w:val="-1"/>
          <w:sz w:val="24"/>
        </w:rPr>
        <w:t xml:space="preserve"> </w:t>
      </w:r>
      <w:r>
        <w:rPr>
          <w:sz w:val="24"/>
        </w:rPr>
        <w:t>W x</w:t>
      </w:r>
      <w:r>
        <w:rPr>
          <w:spacing w:val="2"/>
          <w:sz w:val="24"/>
        </w:rPr>
        <w:t xml:space="preserve"> </w:t>
      </w:r>
      <w:r>
        <w:rPr>
          <w:sz w:val="24"/>
        </w:rPr>
        <w:t>19”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29”</w:t>
      </w:r>
      <w:r>
        <w:rPr>
          <w:spacing w:val="-2"/>
          <w:sz w:val="24"/>
        </w:rPr>
        <w:t xml:space="preserve"> </w:t>
      </w:r>
      <w:r>
        <w:rPr>
          <w:sz w:val="24"/>
        </w:rPr>
        <w:t>H, dimension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vary</w:t>
      </w:r>
    </w:p>
    <w:p w:rsidR="00A325B7" w:rsidRDefault="00CD4BCE">
      <w:pPr>
        <w:pStyle w:val="BodyText"/>
        <w:ind w:left="2280"/>
      </w:pPr>
      <w:r>
        <w:t>+/-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inch.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hanging="1009"/>
        <w:rPr>
          <w:sz w:val="24"/>
        </w:rPr>
      </w:pPr>
      <w:r>
        <w:rPr>
          <w:b/>
          <w:sz w:val="24"/>
        </w:rPr>
        <w:t>1A04-E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Lateral file,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drawers: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35”</w:t>
      </w:r>
      <w:r>
        <w:rPr>
          <w:spacing w:val="-1"/>
          <w:sz w:val="24"/>
        </w:rPr>
        <w:t xml:space="preserve"> </w:t>
      </w:r>
      <w:r>
        <w:rPr>
          <w:sz w:val="24"/>
        </w:rPr>
        <w:t>W x</w:t>
      </w:r>
      <w:r>
        <w:rPr>
          <w:spacing w:val="2"/>
          <w:sz w:val="24"/>
        </w:rPr>
        <w:t xml:space="preserve"> </w:t>
      </w:r>
      <w:r>
        <w:rPr>
          <w:sz w:val="24"/>
        </w:rPr>
        <w:t>19”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56”</w:t>
      </w:r>
      <w:r>
        <w:rPr>
          <w:spacing w:val="-1"/>
          <w:sz w:val="24"/>
        </w:rPr>
        <w:t xml:space="preserve"> </w:t>
      </w:r>
      <w:r>
        <w:rPr>
          <w:sz w:val="24"/>
        </w:rPr>
        <w:t>H,</w:t>
      </w:r>
      <w:r>
        <w:rPr>
          <w:spacing w:val="-1"/>
          <w:sz w:val="24"/>
        </w:rPr>
        <w:t xml:space="preserve"> </w:t>
      </w:r>
      <w:r>
        <w:rPr>
          <w:sz w:val="24"/>
        </w:rPr>
        <w:t>dimension may</w:t>
      </w:r>
      <w:r>
        <w:rPr>
          <w:spacing w:val="-11"/>
          <w:sz w:val="24"/>
        </w:rPr>
        <w:t xml:space="preserve"> </w:t>
      </w:r>
      <w:r>
        <w:rPr>
          <w:sz w:val="24"/>
        </w:rPr>
        <w:t>vary</w:t>
      </w:r>
    </w:p>
    <w:p w:rsidR="00A325B7" w:rsidRDefault="00CD4BCE">
      <w:pPr>
        <w:pStyle w:val="BodyText"/>
        <w:ind w:left="2280"/>
      </w:pPr>
      <w:r>
        <w:t>+/-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inch.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463"/>
        <w:rPr>
          <w:sz w:val="24"/>
        </w:rPr>
      </w:pPr>
      <w:r>
        <w:rPr>
          <w:b/>
          <w:sz w:val="24"/>
        </w:rPr>
        <w:t xml:space="preserve">1A04-F Bookcase, 4 shelves: </w:t>
      </w:r>
      <w:r>
        <w:rPr>
          <w:sz w:val="24"/>
        </w:rPr>
        <w:t>35” W x 14” D x 52” H, dimension may vary +/- 1</w:t>
      </w:r>
      <w:r>
        <w:rPr>
          <w:spacing w:val="-58"/>
          <w:sz w:val="24"/>
        </w:rPr>
        <w:t xml:space="preserve"> </w:t>
      </w:r>
      <w:r>
        <w:rPr>
          <w:sz w:val="24"/>
        </w:rPr>
        <w:t>inch.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516"/>
        <w:rPr>
          <w:sz w:val="24"/>
        </w:rPr>
      </w:pPr>
      <w:r>
        <w:rPr>
          <w:b/>
          <w:sz w:val="24"/>
        </w:rPr>
        <w:t>1A04-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Bookcase,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shelves: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35”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3"/>
          <w:sz w:val="24"/>
        </w:rPr>
        <w:t xml:space="preserve"> </w:t>
      </w:r>
      <w:r>
        <w:rPr>
          <w:sz w:val="24"/>
        </w:rPr>
        <w:t>14"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82”</w:t>
      </w:r>
      <w:r>
        <w:rPr>
          <w:spacing w:val="1"/>
          <w:sz w:val="24"/>
        </w:rPr>
        <w:t xml:space="preserve"> </w:t>
      </w:r>
      <w:r>
        <w:rPr>
          <w:sz w:val="24"/>
        </w:rPr>
        <w:t>H,</w:t>
      </w:r>
      <w:r>
        <w:rPr>
          <w:spacing w:val="-2"/>
          <w:sz w:val="24"/>
        </w:rPr>
        <w:t xml:space="preserve"> </w:t>
      </w:r>
      <w:r>
        <w:rPr>
          <w:sz w:val="24"/>
        </w:rPr>
        <w:t>dimension may</w:t>
      </w:r>
      <w:r>
        <w:rPr>
          <w:spacing w:val="-11"/>
          <w:sz w:val="24"/>
        </w:rPr>
        <w:t xml:space="preserve"> </w:t>
      </w:r>
      <w:r>
        <w:rPr>
          <w:sz w:val="24"/>
        </w:rPr>
        <w:t>vary</w:t>
      </w:r>
      <w:r>
        <w:rPr>
          <w:spacing w:val="-8"/>
          <w:sz w:val="24"/>
        </w:rPr>
        <w:t xml:space="preserve"> </w:t>
      </w:r>
      <w:r>
        <w:rPr>
          <w:sz w:val="24"/>
        </w:rPr>
        <w:t>+/-</w:t>
      </w:r>
      <w:r>
        <w:rPr>
          <w:spacing w:val="-57"/>
          <w:sz w:val="24"/>
        </w:rPr>
        <w:t xml:space="preserve"> </w:t>
      </w:r>
      <w:r>
        <w:rPr>
          <w:sz w:val="24"/>
        </w:rPr>
        <w:t>1 inch.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518"/>
        <w:rPr>
          <w:sz w:val="24"/>
        </w:rPr>
      </w:pPr>
      <w:r>
        <w:rPr>
          <w:b/>
          <w:sz w:val="24"/>
        </w:rPr>
        <w:t>1A04-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chair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dimension</w:t>
      </w:r>
      <w:r>
        <w:rPr>
          <w:spacing w:val="-2"/>
          <w:sz w:val="24"/>
        </w:rPr>
        <w:t xml:space="preserve"> </w:t>
      </w:r>
      <w:r>
        <w:rPr>
          <w:sz w:val="24"/>
        </w:rPr>
        <w:t>NTE</w:t>
      </w:r>
      <w:r>
        <w:rPr>
          <w:spacing w:val="-2"/>
          <w:sz w:val="24"/>
        </w:rPr>
        <w:t xml:space="preserve"> </w:t>
      </w:r>
      <w:r>
        <w:rPr>
          <w:sz w:val="24"/>
        </w:rPr>
        <w:t>24”</w:t>
      </w:r>
      <w:r>
        <w:rPr>
          <w:spacing w:val="-5"/>
          <w:sz w:val="24"/>
        </w:rPr>
        <w:t xml:space="preserve"> </w:t>
      </w:r>
      <w:r>
        <w:rPr>
          <w:sz w:val="24"/>
        </w:rPr>
        <w:t>W x</w:t>
      </w:r>
      <w:r>
        <w:rPr>
          <w:spacing w:val="2"/>
          <w:sz w:val="24"/>
        </w:rPr>
        <w:t xml:space="preserve"> </w:t>
      </w:r>
      <w:r>
        <w:rPr>
          <w:sz w:val="24"/>
        </w:rPr>
        <w:t>25”</w:t>
      </w:r>
      <w:r>
        <w:rPr>
          <w:spacing w:val="-5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35”</w:t>
      </w:r>
      <w:r>
        <w:rPr>
          <w:spacing w:val="-5"/>
          <w:sz w:val="24"/>
        </w:rPr>
        <w:t xml:space="preserve"> </w:t>
      </w:r>
      <w:r>
        <w:rPr>
          <w:sz w:val="24"/>
        </w:rPr>
        <w:t>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seat</w:t>
      </w:r>
      <w:r>
        <w:rPr>
          <w:spacing w:val="-57"/>
          <w:sz w:val="24"/>
        </w:rPr>
        <w:t xml:space="preserve"> </w:t>
      </w:r>
      <w:r>
        <w:rPr>
          <w:sz w:val="24"/>
        </w:rPr>
        <w:t>height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18 inches.</w:t>
      </w:r>
    </w:p>
    <w:p w:rsidR="00A325B7" w:rsidRDefault="00A325B7">
      <w:pPr>
        <w:pStyle w:val="BodyText"/>
        <w:spacing w:before="2"/>
        <w:rPr>
          <w:sz w:val="16"/>
        </w:rPr>
      </w:pP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90"/>
        <w:ind w:hanging="721"/>
        <w:rPr>
          <w:b/>
          <w:sz w:val="24"/>
        </w:rPr>
      </w:pPr>
      <w:bookmarkStart w:id="3" w:name="3.2_Salient_Characteristics_that_shall_b"/>
      <w:bookmarkEnd w:id="3"/>
      <w:r>
        <w:rPr>
          <w:b/>
          <w:sz w:val="24"/>
        </w:rPr>
        <w:t>Salient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Characteristics that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provided: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3"/>
        <w:ind w:hanging="1009"/>
        <w:rPr>
          <w:b/>
          <w:sz w:val="24"/>
        </w:rPr>
      </w:pPr>
      <w:r>
        <w:rPr>
          <w:b/>
          <w:sz w:val="24"/>
        </w:rPr>
        <w:t>1A04-A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Credenza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Base: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95"/>
          <w:tab w:val="left" w:pos="3396"/>
        </w:tabs>
        <w:ind w:hanging="1297"/>
        <w:rPr>
          <w:sz w:val="24"/>
        </w:rPr>
      </w:pP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removable</w:t>
      </w:r>
      <w:r>
        <w:rPr>
          <w:spacing w:val="-5"/>
          <w:sz w:val="24"/>
        </w:rPr>
        <w:t xml:space="preserve"> </w:t>
      </w:r>
      <w:r>
        <w:rPr>
          <w:sz w:val="24"/>
        </w:rPr>
        <w:t>modesty</w:t>
      </w:r>
      <w:r>
        <w:rPr>
          <w:spacing w:val="-9"/>
          <w:sz w:val="24"/>
        </w:rPr>
        <w:t xml:space="preserve"> </w:t>
      </w:r>
      <w:r>
        <w:rPr>
          <w:sz w:val="24"/>
        </w:rPr>
        <w:t>panel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conceal</w:t>
      </w:r>
      <w:r>
        <w:rPr>
          <w:spacing w:val="-1"/>
          <w:sz w:val="24"/>
        </w:rPr>
        <w:t xml:space="preserve"> </w:t>
      </w:r>
      <w:r>
        <w:rPr>
          <w:sz w:val="24"/>
        </w:rPr>
        <w:t>wires.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95"/>
          <w:tab w:val="left" w:pos="3396"/>
        </w:tabs>
        <w:rPr>
          <w:sz w:val="24"/>
        </w:rPr>
      </w:pPr>
      <w:r>
        <w:rPr>
          <w:sz w:val="24"/>
        </w:rPr>
        <w:t>Locking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6"/>
          <w:sz w:val="24"/>
        </w:rPr>
        <w:t xml:space="preserve"> </w:t>
      </w:r>
      <w:r>
        <w:rPr>
          <w:sz w:val="24"/>
        </w:rPr>
        <w:t>drawers</w:t>
      </w:r>
      <w:r>
        <w:rPr>
          <w:spacing w:val="-2"/>
          <w:sz w:val="24"/>
        </w:rPr>
        <w:t xml:space="preserve"> </w:t>
      </w:r>
      <w:r>
        <w:rPr>
          <w:sz w:val="24"/>
        </w:rPr>
        <w:t>for letter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filing.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95"/>
          <w:tab w:val="left" w:pos="3396"/>
        </w:tabs>
        <w:rPr>
          <w:sz w:val="24"/>
        </w:rPr>
      </w:pPr>
      <w:r>
        <w:rPr>
          <w:sz w:val="24"/>
        </w:rPr>
        <w:t>Surface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constructed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hardwood and</w:t>
      </w:r>
      <w:r>
        <w:rPr>
          <w:spacing w:val="-2"/>
          <w:sz w:val="24"/>
        </w:rPr>
        <w:t xml:space="preserve"> </w:t>
      </w:r>
      <w:r>
        <w:rPr>
          <w:sz w:val="24"/>
        </w:rPr>
        <w:t>veneer.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rPr>
          <w:b/>
          <w:sz w:val="24"/>
        </w:rPr>
      </w:pPr>
      <w:bookmarkStart w:id="4" w:name="3.2.2_1A04-B_Credenza_Upper:"/>
      <w:bookmarkEnd w:id="4"/>
      <w:r>
        <w:rPr>
          <w:b/>
          <w:sz w:val="24"/>
        </w:rPr>
        <w:t>1A04-B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Credenza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Upper: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59"/>
          <w:tab w:val="left" w:pos="3360"/>
        </w:tabs>
        <w:ind w:left="3360" w:hanging="1248"/>
        <w:rPr>
          <w:sz w:val="24"/>
        </w:rPr>
      </w:pPr>
      <w:r>
        <w:rPr>
          <w:sz w:val="24"/>
        </w:rPr>
        <w:t>Adjustable</w:t>
      </w:r>
      <w:r>
        <w:rPr>
          <w:spacing w:val="-6"/>
          <w:sz w:val="24"/>
        </w:rPr>
        <w:t xml:space="preserve"> </w:t>
      </w:r>
      <w:r>
        <w:rPr>
          <w:sz w:val="24"/>
        </w:rPr>
        <w:t>shelf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side.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59"/>
          <w:tab w:val="left" w:pos="3360"/>
        </w:tabs>
        <w:ind w:left="3360" w:hanging="1260"/>
        <w:rPr>
          <w:sz w:val="24"/>
        </w:rPr>
      </w:pP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wood</w:t>
      </w:r>
      <w:r>
        <w:rPr>
          <w:spacing w:val="-1"/>
          <w:sz w:val="24"/>
        </w:rPr>
        <w:t xml:space="preserve"> </w:t>
      </w:r>
      <w:r>
        <w:rPr>
          <w:sz w:val="24"/>
        </w:rPr>
        <w:t>doors.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59"/>
          <w:tab w:val="left" w:pos="3360"/>
        </w:tabs>
        <w:ind w:left="3360" w:hanging="1260"/>
        <w:rPr>
          <w:sz w:val="24"/>
        </w:rPr>
      </w:pPr>
      <w:r>
        <w:rPr>
          <w:sz w:val="24"/>
        </w:rPr>
        <w:t>Upper</w:t>
      </w:r>
      <w:r>
        <w:rPr>
          <w:spacing w:val="-5"/>
          <w:sz w:val="24"/>
        </w:rPr>
        <w:t xml:space="preserve"> </w:t>
      </w:r>
      <w:r>
        <w:rPr>
          <w:sz w:val="24"/>
        </w:rPr>
        <w:t>bridge</w:t>
      </w:r>
      <w:r>
        <w:rPr>
          <w:spacing w:val="-5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lighted.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59"/>
          <w:tab w:val="left" w:pos="3360"/>
        </w:tabs>
        <w:ind w:left="3360" w:hanging="1260"/>
        <w:rPr>
          <w:sz w:val="24"/>
        </w:rPr>
      </w:pPr>
      <w:r>
        <w:rPr>
          <w:sz w:val="24"/>
        </w:rPr>
        <w:t>Surface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constructed of</w:t>
      </w:r>
      <w:r>
        <w:rPr>
          <w:spacing w:val="-3"/>
          <w:sz w:val="24"/>
        </w:rPr>
        <w:t xml:space="preserve"> </w:t>
      </w:r>
      <w:r>
        <w:rPr>
          <w:sz w:val="24"/>
        </w:rPr>
        <w:t>hardwood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veneer.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hanging="1009"/>
        <w:rPr>
          <w:b/>
          <w:sz w:val="24"/>
        </w:rPr>
      </w:pPr>
      <w:bookmarkStart w:id="5" w:name="3.2.3_1A04-C_Double_Pedestal_Desk:"/>
      <w:bookmarkEnd w:id="5"/>
      <w:r>
        <w:rPr>
          <w:b/>
          <w:sz w:val="24"/>
        </w:rPr>
        <w:t>1A04-C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Double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Pedestal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Desk: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59"/>
          <w:tab w:val="left" w:pos="3360"/>
        </w:tabs>
        <w:ind w:left="3360" w:hanging="1249"/>
        <w:rPr>
          <w:sz w:val="24"/>
        </w:rPr>
      </w:pP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modesty</w:t>
      </w:r>
      <w:r>
        <w:rPr>
          <w:spacing w:val="-13"/>
          <w:sz w:val="24"/>
        </w:rPr>
        <w:t xml:space="preserve"> </w:t>
      </w:r>
      <w:r>
        <w:rPr>
          <w:sz w:val="24"/>
        </w:rPr>
        <w:t>panel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conceal</w:t>
      </w:r>
      <w:r>
        <w:rPr>
          <w:spacing w:val="-1"/>
          <w:sz w:val="24"/>
        </w:rPr>
        <w:t xml:space="preserve"> </w:t>
      </w:r>
      <w:r>
        <w:rPr>
          <w:sz w:val="24"/>
        </w:rPr>
        <w:t>wires.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62"/>
          <w:tab w:val="left" w:pos="3363"/>
        </w:tabs>
        <w:ind w:left="3362" w:hanging="1263"/>
        <w:rPr>
          <w:sz w:val="24"/>
        </w:rPr>
      </w:pPr>
      <w:r>
        <w:rPr>
          <w:sz w:val="24"/>
        </w:rPr>
        <w:t>Locking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6"/>
          <w:sz w:val="24"/>
        </w:rPr>
        <w:t xml:space="preserve"> </w:t>
      </w:r>
      <w:r>
        <w:rPr>
          <w:sz w:val="24"/>
        </w:rPr>
        <w:t>drawers for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filing.</w:t>
      </w:r>
    </w:p>
    <w:p w:rsidR="00A325B7" w:rsidRDefault="00CD4BCE">
      <w:pPr>
        <w:pStyle w:val="BodyText"/>
        <w:tabs>
          <w:tab w:val="left" w:pos="3359"/>
        </w:tabs>
        <w:ind w:left="2099"/>
      </w:pPr>
      <w:r>
        <w:rPr>
          <w:b/>
        </w:rPr>
        <w:t>3.2.3.2</w:t>
      </w:r>
      <w:r>
        <w:rPr>
          <w:b/>
        </w:rPr>
        <w:tab/>
      </w:r>
      <w:r>
        <w:t>Surface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constructed of</w:t>
      </w:r>
      <w:r>
        <w:rPr>
          <w:spacing w:val="-3"/>
        </w:rPr>
        <w:t xml:space="preserve"> </w:t>
      </w:r>
      <w:r>
        <w:t>hardwood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veneer.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hanging="1009"/>
        <w:rPr>
          <w:b/>
          <w:sz w:val="24"/>
        </w:rPr>
      </w:pPr>
      <w:bookmarkStart w:id="6" w:name="3.2.4_1A04-D_and_1A04-E_Lateral_Files:"/>
      <w:bookmarkEnd w:id="6"/>
      <w:r>
        <w:rPr>
          <w:b/>
          <w:sz w:val="24"/>
        </w:rPr>
        <w:t>1A04-D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1A04-E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Lateral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Files:</w:t>
      </w:r>
    </w:p>
    <w:p w:rsidR="00A325B7" w:rsidRDefault="00A325B7">
      <w:pPr>
        <w:rPr>
          <w:sz w:val="24"/>
        </w:rPr>
        <w:sectPr w:rsidR="00A325B7">
          <w:headerReference w:type="default" r:id="rId7"/>
          <w:footerReference w:type="default" r:id="rId8"/>
          <w:pgSz w:w="12240" w:h="15840"/>
          <w:pgMar w:top="2540" w:right="720" w:bottom="1260" w:left="960" w:header="742" w:footer="1063" w:gutter="0"/>
          <w:cols w:space="720"/>
        </w:sect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spacing w:before="3"/>
        <w:rPr>
          <w:b/>
        </w:rPr>
      </w:pPr>
    </w:p>
    <w:p w:rsidR="00A325B7" w:rsidRDefault="00CD4BCE">
      <w:pPr>
        <w:pStyle w:val="ListParagraph"/>
        <w:numPr>
          <w:ilvl w:val="3"/>
          <w:numId w:val="1"/>
        </w:numPr>
        <w:tabs>
          <w:tab w:val="left" w:pos="3395"/>
          <w:tab w:val="left" w:pos="3396"/>
        </w:tabs>
        <w:spacing w:before="90"/>
        <w:rPr>
          <w:sz w:val="24"/>
        </w:rPr>
      </w:pPr>
      <w:r>
        <w:rPr>
          <w:sz w:val="24"/>
        </w:rPr>
        <w:t>Locking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6"/>
          <w:sz w:val="24"/>
        </w:rPr>
        <w:t xml:space="preserve"> </w:t>
      </w:r>
      <w:r>
        <w:rPr>
          <w:sz w:val="24"/>
        </w:rPr>
        <w:t>drawers</w:t>
      </w:r>
      <w:r>
        <w:rPr>
          <w:spacing w:val="-2"/>
          <w:sz w:val="24"/>
        </w:rPr>
        <w:t xml:space="preserve"> </w:t>
      </w:r>
      <w:r>
        <w:rPr>
          <w:sz w:val="24"/>
        </w:rPr>
        <w:t>for letter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filing.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95"/>
          <w:tab w:val="left" w:pos="3396"/>
        </w:tabs>
        <w:spacing w:before="2" w:line="275" w:lineRule="exact"/>
        <w:rPr>
          <w:sz w:val="24"/>
        </w:rPr>
      </w:pPr>
      <w:bookmarkStart w:id="7" w:name="3.2.5_1A04-F_and_1A04-G_Book_Cases:"/>
      <w:bookmarkEnd w:id="7"/>
      <w:r>
        <w:rPr>
          <w:sz w:val="24"/>
        </w:rPr>
        <w:t>Surface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constructed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hardwood and</w:t>
      </w:r>
      <w:r>
        <w:rPr>
          <w:spacing w:val="-2"/>
          <w:sz w:val="24"/>
        </w:rPr>
        <w:t xml:space="preserve"> </w:t>
      </w:r>
      <w:r>
        <w:rPr>
          <w:sz w:val="24"/>
        </w:rPr>
        <w:t>veneer.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line="275" w:lineRule="exact"/>
        <w:rPr>
          <w:b/>
          <w:sz w:val="24"/>
        </w:rPr>
      </w:pPr>
      <w:r>
        <w:rPr>
          <w:b/>
          <w:sz w:val="24"/>
        </w:rPr>
        <w:t>1A04-F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 1A04-G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Book Cases: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95"/>
          <w:tab w:val="left" w:pos="3396"/>
        </w:tabs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shelf</w:t>
      </w:r>
      <w:r>
        <w:rPr>
          <w:spacing w:val="-4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 3</w:t>
      </w:r>
      <w:r>
        <w:rPr>
          <w:spacing w:val="-1"/>
          <w:sz w:val="24"/>
        </w:rPr>
        <w:t xml:space="preserve"> </w:t>
      </w:r>
      <w:r>
        <w:rPr>
          <w:sz w:val="24"/>
        </w:rPr>
        <w:t>adjustable</w:t>
      </w:r>
      <w:r>
        <w:rPr>
          <w:spacing w:val="-2"/>
          <w:sz w:val="24"/>
        </w:rPr>
        <w:t xml:space="preserve"> </w:t>
      </w:r>
      <w:r>
        <w:rPr>
          <w:sz w:val="24"/>
        </w:rPr>
        <w:t>shelves.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95"/>
          <w:tab w:val="left" w:pos="3396"/>
        </w:tabs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shelf</w:t>
      </w:r>
      <w:r>
        <w:rPr>
          <w:spacing w:val="-4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 5</w:t>
      </w:r>
      <w:r>
        <w:rPr>
          <w:spacing w:val="-1"/>
          <w:sz w:val="24"/>
        </w:rPr>
        <w:t xml:space="preserve"> </w:t>
      </w:r>
      <w:r>
        <w:rPr>
          <w:sz w:val="24"/>
        </w:rPr>
        <w:t>adjustable</w:t>
      </w:r>
      <w:r>
        <w:rPr>
          <w:spacing w:val="-2"/>
          <w:sz w:val="24"/>
        </w:rPr>
        <w:t xml:space="preserve"> </w:t>
      </w:r>
      <w:r>
        <w:rPr>
          <w:sz w:val="24"/>
        </w:rPr>
        <w:t>shelves.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395"/>
          <w:tab w:val="left" w:pos="3396"/>
        </w:tabs>
        <w:rPr>
          <w:sz w:val="24"/>
        </w:rPr>
      </w:pPr>
      <w:bookmarkStart w:id="8" w:name="3.2.6_1A04-H_Guest_Chair:"/>
      <w:bookmarkEnd w:id="8"/>
      <w:r>
        <w:rPr>
          <w:sz w:val="24"/>
        </w:rPr>
        <w:t>Surface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constructed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hardwood and</w:t>
      </w:r>
      <w:r>
        <w:rPr>
          <w:spacing w:val="-2"/>
          <w:sz w:val="24"/>
        </w:rPr>
        <w:t xml:space="preserve"> </w:t>
      </w:r>
      <w:r>
        <w:rPr>
          <w:sz w:val="24"/>
        </w:rPr>
        <w:t>veneer.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rPr>
          <w:b/>
          <w:sz w:val="24"/>
        </w:rPr>
      </w:pPr>
      <w:r>
        <w:rPr>
          <w:b/>
          <w:sz w:val="24"/>
        </w:rPr>
        <w:t>1A04-H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Guest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Chair: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419"/>
          <w:tab w:val="left" w:pos="3420"/>
        </w:tabs>
        <w:spacing w:before="1" w:line="281" w:lineRule="exact"/>
        <w:ind w:left="3420" w:hanging="1308"/>
        <w:rPr>
          <w:b/>
          <w:sz w:val="24"/>
        </w:rPr>
      </w:pPr>
      <w:r>
        <w:rPr>
          <w:rFonts w:ascii="Cambria"/>
          <w:sz w:val="24"/>
        </w:rPr>
        <w:t>Molded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soft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foam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seat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back</w:t>
      </w:r>
      <w:r>
        <w:rPr>
          <w:b/>
          <w:sz w:val="24"/>
        </w:rPr>
        <w:t>.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419"/>
          <w:tab w:val="left" w:pos="3420"/>
        </w:tabs>
        <w:spacing w:line="281" w:lineRule="exact"/>
        <w:ind w:left="3420" w:hanging="1320"/>
        <w:rPr>
          <w:rFonts w:ascii="Cambria"/>
          <w:b/>
          <w:sz w:val="24"/>
        </w:rPr>
      </w:pPr>
      <w:r>
        <w:rPr>
          <w:rFonts w:ascii="Cambria"/>
          <w:sz w:val="24"/>
        </w:rPr>
        <w:t>Upholstered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back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sea</w:t>
      </w:r>
      <w:r>
        <w:rPr>
          <w:rFonts w:ascii="Cambria"/>
          <w:b/>
          <w:sz w:val="24"/>
        </w:rPr>
        <w:t>t.</w:t>
      </w:r>
    </w:p>
    <w:p w:rsidR="00A325B7" w:rsidRDefault="00CD4BCE">
      <w:pPr>
        <w:pStyle w:val="ListParagraph"/>
        <w:numPr>
          <w:ilvl w:val="3"/>
          <w:numId w:val="1"/>
        </w:numPr>
        <w:tabs>
          <w:tab w:val="left" w:pos="3419"/>
          <w:tab w:val="left" w:pos="3420"/>
        </w:tabs>
        <w:spacing w:line="281" w:lineRule="exact"/>
        <w:ind w:left="3420" w:hanging="1320"/>
        <w:rPr>
          <w:b/>
          <w:sz w:val="24"/>
        </w:rPr>
      </w:pPr>
      <w:r>
        <w:rPr>
          <w:rFonts w:ascii="Cambria"/>
          <w:sz w:val="24"/>
        </w:rPr>
        <w:t>Waterfall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edge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seat</w:t>
      </w:r>
      <w:r>
        <w:rPr>
          <w:b/>
          <w:sz w:val="24"/>
        </w:rPr>
        <w:t>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" w:line="249" w:lineRule="auto"/>
        <w:ind w:left="2279" w:right="101" w:hanging="1020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furniture</w:t>
      </w:r>
      <w:r>
        <w:rPr>
          <w:spacing w:val="-6"/>
          <w:sz w:val="24"/>
        </w:rPr>
        <w:t xml:space="preserve"> </w:t>
      </w:r>
      <w:r>
        <w:rPr>
          <w:sz w:val="24"/>
        </w:rPr>
        <w:t>components excluding 1A04-H 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solid</w:t>
      </w:r>
      <w:r>
        <w:rPr>
          <w:spacing w:val="-3"/>
          <w:sz w:val="24"/>
        </w:rPr>
        <w:t xml:space="preserve"> </w:t>
      </w:r>
      <w:r>
        <w:rPr>
          <w:sz w:val="24"/>
        </w:rPr>
        <w:t>hardwood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bookmarkStart w:id="9" w:name="3.3_Industry_Standards_/_Requirement(s):"/>
      <w:bookmarkEnd w:id="9"/>
      <w:r>
        <w:rPr>
          <w:sz w:val="24"/>
        </w:rPr>
        <w:t>veneer.</w:t>
      </w: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line="256" w:lineRule="exact"/>
        <w:ind w:hanging="721"/>
        <w:rPr>
          <w:b/>
          <w:sz w:val="24"/>
        </w:rPr>
      </w:pPr>
      <w:r>
        <w:rPr>
          <w:b/>
          <w:sz w:val="24"/>
        </w:rPr>
        <w:t>Industry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Standards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Requirement(s):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3" w:line="237" w:lineRule="auto"/>
        <w:ind w:right="1351"/>
        <w:rPr>
          <w:sz w:val="24"/>
        </w:rPr>
      </w:pPr>
      <w:r>
        <w:rPr>
          <w:b/>
          <w:sz w:val="24"/>
        </w:rPr>
        <w:t>Industry Standards</w:t>
      </w:r>
      <w:r>
        <w:rPr>
          <w:b/>
          <w:i/>
          <w:sz w:val="24"/>
        </w:rPr>
        <w:t xml:space="preserve">: </w:t>
      </w:r>
      <w:r>
        <w:rPr>
          <w:sz w:val="24"/>
        </w:rPr>
        <w:t>Underwriters Laboratory (UL) listed or approved</w:t>
      </w:r>
      <w:r>
        <w:rPr>
          <w:spacing w:val="-57"/>
          <w:sz w:val="24"/>
        </w:rPr>
        <w:t xml:space="preserve"> </w:t>
      </w:r>
      <w:r>
        <w:rPr>
          <w:sz w:val="24"/>
        </w:rPr>
        <w:t>equivalent.</w:t>
      </w:r>
      <w:r>
        <w:rPr>
          <w:spacing w:val="2"/>
          <w:sz w:val="24"/>
        </w:rPr>
        <w:t xml:space="preserve"> </w:t>
      </w:r>
      <w:r>
        <w:rPr>
          <w:sz w:val="24"/>
        </w:rPr>
        <w:t>Conformité</w:t>
      </w:r>
      <w:r>
        <w:rPr>
          <w:spacing w:val="-5"/>
          <w:sz w:val="24"/>
        </w:rPr>
        <w:t xml:space="preserve"> </w:t>
      </w:r>
      <w:r>
        <w:rPr>
          <w:sz w:val="24"/>
        </w:rPr>
        <w:t>Européene</w:t>
      </w:r>
      <w:r>
        <w:rPr>
          <w:spacing w:val="-1"/>
          <w:sz w:val="24"/>
        </w:rPr>
        <w:t xml:space="preserve"> </w:t>
      </w:r>
      <w:r>
        <w:rPr>
          <w:sz w:val="24"/>
        </w:rPr>
        <w:t>(CE)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acceptable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standard.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974"/>
        <w:rPr>
          <w:sz w:val="24"/>
        </w:rPr>
      </w:pPr>
      <w:r>
        <w:rPr>
          <w:sz w:val="24"/>
        </w:rPr>
        <w:t>Warranty period shall be for (1) year from date of delivery against defective</w:t>
      </w:r>
      <w:r>
        <w:rPr>
          <w:spacing w:val="-58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workmanship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 inc</w:t>
      </w:r>
      <w:r>
        <w:rPr>
          <w:sz w:val="24"/>
        </w:rPr>
        <w:t>lude</w:t>
      </w:r>
      <w:r>
        <w:rPr>
          <w:spacing w:val="-5"/>
          <w:sz w:val="24"/>
        </w:rPr>
        <w:t xml:space="preserve"> </w:t>
      </w:r>
      <w:r>
        <w:rPr>
          <w:sz w:val="24"/>
        </w:rPr>
        <w:t>parts,</w:t>
      </w:r>
      <w:r>
        <w:rPr>
          <w:spacing w:val="1"/>
          <w:sz w:val="24"/>
        </w:rPr>
        <w:t xml:space="preserve"> </w:t>
      </w:r>
      <w:r>
        <w:rPr>
          <w:sz w:val="24"/>
        </w:rPr>
        <w:t>service and</w:t>
      </w:r>
      <w:r>
        <w:rPr>
          <w:spacing w:val="-2"/>
          <w:sz w:val="24"/>
        </w:rPr>
        <w:t xml:space="preserve"> </w:t>
      </w:r>
      <w:r>
        <w:rPr>
          <w:sz w:val="24"/>
        </w:rPr>
        <w:t>labor.</w:t>
      </w:r>
    </w:p>
    <w:p w:rsidR="00A325B7" w:rsidRDefault="00A325B7">
      <w:pPr>
        <w:pStyle w:val="BodyText"/>
        <w:spacing w:before="9"/>
        <w:rPr>
          <w:sz w:val="23"/>
        </w:rPr>
      </w:pP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1"/>
        <w:ind w:hanging="721"/>
        <w:rPr>
          <w:sz w:val="24"/>
        </w:rPr>
      </w:pPr>
      <w:bookmarkStart w:id="10" w:name="3.4_Information_Technology_requirements:"/>
      <w:bookmarkEnd w:id="10"/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requirements: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</w:p>
    <w:p w:rsidR="00A325B7" w:rsidRDefault="00A325B7">
      <w:pPr>
        <w:pStyle w:val="BodyText"/>
        <w:spacing w:before="11"/>
        <w:rPr>
          <w:sz w:val="23"/>
        </w:rPr>
      </w:pP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b/>
          <w:sz w:val="24"/>
        </w:rPr>
        <w:t>Color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Requirement(s):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Furniture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wood</w:t>
      </w:r>
      <w:r>
        <w:rPr>
          <w:spacing w:val="-6"/>
          <w:sz w:val="24"/>
        </w:rPr>
        <w:t xml:space="preserve"> </w:t>
      </w:r>
      <w:r>
        <w:rPr>
          <w:sz w:val="24"/>
        </w:rPr>
        <w:t>tones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chairs</w:t>
      </w:r>
      <w:r>
        <w:rPr>
          <w:spacing w:val="-6"/>
          <w:sz w:val="24"/>
        </w:rPr>
        <w:t xml:space="preserve"> </w:t>
      </w:r>
      <w:r>
        <w:rPr>
          <w:sz w:val="24"/>
        </w:rPr>
        <w:t>neutral.</w:t>
      </w:r>
    </w:p>
    <w:p w:rsidR="00A325B7" w:rsidRDefault="00A325B7">
      <w:pPr>
        <w:pStyle w:val="BodyText"/>
      </w:pPr>
    </w:p>
    <w:p w:rsidR="00A325B7" w:rsidRDefault="00CD4BCE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rPr>
          <w:b/>
          <w:sz w:val="24"/>
        </w:rPr>
      </w:pPr>
      <w:bookmarkStart w:id="11" w:name="4_Electrical_Requirements:"/>
      <w:bookmarkEnd w:id="11"/>
      <w:r>
        <w:rPr>
          <w:b/>
          <w:sz w:val="24"/>
        </w:rPr>
        <w:t>Electrical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Requirements:</w:t>
      </w: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  <w:tab w:val="left" w:pos="1991"/>
        </w:tabs>
        <w:ind w:hanging="7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U.S.A. electrical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specifications: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volts,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Hertz,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phase(s).</w:t>
      </w: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  <w:tab w:val="left" w:pos="1991"/>
        </w:tabs>
        <w:ind w:hanging="7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Pacific</w:t>
      </w:r>
      <w:r>
        <w:rPr>
          <w:spacing w:val="-5"/>
          <w:sz w:val="24"/>
        </w:rPr>
        <w:t xml:space="preserve"> </w:t>
      </w:r>
      <w:r>
        <w:rPr>
          <w:sz w:val="24"/>
        </w:rPr>
        <w:t>Theater</w:t>
      </w:r>
      <w:r>
        <w:rPr>
          <w:spacing w:val="-5"/>
          <w:sz w:val="24"/>
        </w:rPr>
        <w:t xml:space="preserve"> </w:t>
      </w:r>
      <w:r>
        <w:rPr>
          <w:sz w:val="24"/>
        </w:rPr>
        <w:t>stores: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/ A</w:t>
      </w: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  <w:tab w:val="left" w:pos="1991"/>
        </w:tabs>
        <w:ind w:hanging="7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European</w:t>
      </w:r>
      <w:r>
        <w:rPr>
          <w:spacing w:val="-2"/>
          <w:sz w:val="24"/>
        </w:rPr>
        <w:t xml:space="preserve"> </w:t>
      </w:r>
      <w:r>
        <w:rPr>
          <w:sz w:val="24"/>
        </w:rPr>
        <w:t>stores: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6-foot</w:t>
      </w:r>
      <w:r>
        <w:rPr>
          <w:spacing w:val="-1"/>
          <w:sz w:val="24"/>
        </w:rPr>
        <w:t xml:space="preserve"> </w:t>
      </w:r>
      <w:r>
        <w:rPr>
          <w:sz w:val="24"/>
        </w:rPr>
        <w:t>cord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NEMA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plug.</w:t>
      </w:r>
    </w:p>
    <w:p w:rsidR="00A325B7" w:rsidRDefault="00A325B7">
      <w:pPr>
        <w:pStyle w:val="BodyText"/>
      </w:pPr>
    </w:p>
    <w:p w:rsidR="00A325B7" w:rsidRDefault="00CD4BCE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rPr>
          <w:b/>
          <w:sz w:val="24"/>
        </w:rPr>
      </w:pPr>
      <w:bookmarkStart w:id="12" w:name="5_Standard_Contractor_Requirements:"/>
      <w:bookmarkEnd w:id="12"/>
      <w:r>
        <w:rPr>
          <w:b/>
          <w:sz w:val="24"/>
        </w:rPr>
        <w:t>Standard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Contractor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Requirements:</w:t>
      </w: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hanging="721"/>
        <w:rPr>
          <w:sz w:val="24"/>
        </w:rPr>
      </w:pPr>
      <w:bookmarkStart w:id="13" w:name="5.2_Information_to_be_provided_by_the_Co"/>
      <w:bookmarkEnd w:id="13"/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shipped</w:t>
      </w:r>
      <w:r>
        <w:rPr>
          <w:spacing w:val="-1"/>
          <w:sz w:val="24"/>
        </w:rPr>
        <w:t xml:space="preserve"> </w:t>
      </w:r>
      <w:r>
        <w:rPr>
          <w:sz w:val="24"/>
        </w:rPr>
        <w:t>ready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assemble</w:t>
      </w:r>
      <w:r>
        <w:rPr>
          <w:spacing w:val="-2"/>
          <w:sz w:val="24"/>
        </w:rPr>
        <w:t xml:space="preserve"> </w:t>
      </w:r>
      <w:r>
        <w:rPr>
          <w:sz w:val="24"/>
        </w:rPr>
        <w:t>and use</w:t>
      </w: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spacing w:before="3"/>
        <w:ind w:left="1271" w:right="1278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Contractor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commissary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delivery: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387"/>
          <w:tab w:val="left" w:pos="2388"/>
        </w:tabs>
        <w:ind w:left="2388" w:hanging="1009"/>
        <w:rPr>
          <w:sz w:val="24"/>
        </w:rPr>
      </w:pP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387"/>
          <w:tab w:val="left" w:pos="2388"/>
        </w:tabs>
        <w:ind w:left="2388" w:hanging="1009"/>
        <w:rPr>
          <w:sz w:val="24"/>
        </w:rPr>
      </w:pPr>
      <w:r>
        <w:rPr>
          <w:sz w:val="24"/>
        </w:rPr>
        <w:t>Installation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</w:p>
    <w:p w:rsidR="00A325B7" w:rsidRDefault="00CD4BCE">
      <w:pPr>
        <w:pStyle w:val="ListParagraph"/>
        <w:numPr>
          <w:ilvl w:val="2"/>
          <w:numId w:val="1"/>
        </w:numPr>
        <w:tabs>
          <w:tab w:val="left" w:pos="2387"/>
          <w:tab w:val="left" w:pos="2388"/>
        </w:tabs>
        <w:ind w:left="2388" w:hanging="1009"/>
        <w:rPr>
          <w:sz w:val="24"/>
        </w:rPr>
      </w:pP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</w:p>
    <w:p w:rsidR="00A325B7" w:rsidRDefault="00CD4BCE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left="1271" w:right="760"/>
        <w:rPr>
          <w:sz w:val="24"/>
        </w:rPr>
      </w:pPr>
      <w:r>
        <w:rPr>
          <w:b/>
          <w:sz w:val="24"/>
        </w:rPr>
        <w:t xml:space="preserve">Maintenance Sustainability Requirements: </w:t>
      </w:r>
      <w:r>
        <w:rPr>
          <w:sz w:val="24"/>
        </w:rPr>
        <w:t>Continued parts support is required for the</w:t>
      </w:r>
      <w:r>
        <w:rPr>
          <w:spacing w:val="-58"/>
          <w:sz w:val="24"/>
        </w:rPr>
        <w:t xml:space="preserve"> </w:t>
      </w:r>
      <w:r>
        <w:rPr>
          <w:sz w:val="24"/>
        </w:rPr>
        <w:t>projected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equipment plus 5</w:t>
      </w:r>
      <w:r>
        <w:rPr>
          <w:spacing w:val="4"/>
          <w:sz w:val="24"/>
        </w:rPr>
        <w:t xml:space="preserve"> </w:t>
      </w:r>
      <w:r>
        <w:rPr>
          <w:sz w:val="24"/>
        </w:rPr>
        <w:t>years.</w:t>
      </w:r>
    </w:p>
    <w:p w:rsidR="00A325B7" w:rsidRDefault="00A325B7">
      <w:pPr>
        <w:rPr>
          <w:sz w:val="24"/>
        </w:rPr>
        <w:sectPr w:rsidR="00A325B7">
          <w:pgSz w:w="12240" w:h="15840"/>
          <w:pgMar w:top="2540" w:right="720" w:bottom="1260" w:left="960" w:header="742" w:footer="1063" w:gutter="0"/>
          <w:cols w:space="720"/>
        </w:sectPr>
      </w:pPr>
    </w:p>
    <w:p w:rsidR="00A325B7" w:rsidRDefault="00A325B7">
      <w:pPr>
        <w:pStyle w:val="BodyText"/>
        <w:rPr>
          <w:sz w:val="20"/>
        </w:rPr>
      </w:pPr>
    </w:p>
    <w:p w:rsidR="00A325B7" w:rsidRDefault="00A325B7">
      <w:pPr>
        <w:pStyle w:val="BodyText"/>
        <w:spacing w:before="3"/>
      </w:pPr>
    </w:p>
    <w:p w:rsidR="00A325B7" w:rsidRDefault="00CD4BCE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90"/>
        <w:rPr>
          <w:sz w:val="24"/>
        </w:rPr>
      </w:pPr>
      <w:bookmarkStart w:id="14" w:name="6_Special_Coordinating_/_Safety_Instruct"/>
      <w:bookmarkEnd w:id="14"/>
      <w:r>
        <w:rPr>
          <w:b/>
          <w:sz w:val="24"/>
        </w:rPr>
        <w:t>Special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Coordinating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</w:p>
    <w:p w:rsidR="00A325B7" w:rsidRDefault="00A325B7">
      <w:pPr>
        <w:rPr>
          <w:sz w:val="24"/>
        </w:rPr>
        <w:sectPr w:rsidR="00A325B7">
          <w:pgSz w:w="12240" w:h="15840"/>
          <w:pgMar w:top="2540" w:right="720" w:bottom="1260" w:left="960" w:header="742" w:footer="1063" w:gutter="0"/>
          <w:cols w:space="720"/>
        </w:sectPr>
      </w:pPr>
    </w:p>
    <w:p w:rsidR="00A325B7" w:rsidRDefault="00A325B7">
      <w:pPr>
        <w:pStyle w:val="BodyText"/>
        <w:rPr>
          <w:sz w:val="20"/>
        </w:rPr>
      </w:pPr>
    </w:p>
    <w:p w:rsidR="00A325B7" w:rsidRDefault="00A325B7">
      <w:pPr>
        <w:pStyle w:val="BodyText"/>
        <w:spacing w:before="3"/>
      </w:pPr>
    </w:p>
    <w:p w:rsidR="00A325B7" w:rsidRDefault="00CD4BCE">
      <w:pPr>
        <w:spacing w:before="90"/>
        <w:ind w:left="3887" w:right="3694"/>
        <w:jc w:val="center"/>
        <w:rPr>
          <w:b/>
          <w:sz w:val="24"/>
        </w:rPr>
      </w:pPr>
      <w:r>
        <w:rPr>
          <w:b/>
          <w:sz w:val="24"/>
        </w:rPr>
        <w:t>STORE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REQUEST</w:t>
      </w:r>
    </w:p>
    <w:p w:rsidR="00A325B7" w:rsidRDefault="00A325B7">
      <w:pPr>
        <w:pStyle w:val="BodyText"/>
        <w:rPr>
          <w:b/>
        </w:rPr>
      </w:pPr>
    </w:p>
    <w:p w:rsidR="00A325B7" w:rsidRDefault="00CD4BCE">
      <w:pPr>
        <w:tabs>
          <w:tab w:val="left" w:pos="5419"/>
          <w:tab w:val="left" w:pos="5659"/>
          <w:tab w:val="left" w:pos="9251"/>
        </w:tabs>
        <w:ind w:left="551"/>
        <w:rPr>
          <w:b/>
          <w:sz w:val="24"/>
        </w:rPr>
      </w:pPr>
      <w:bookmarkStart w:id="15" w:name="STORE_NAME:__DODAAC:"/>
      <w:bookmarkEnd w:id="15"/>
      <w:r>
        <w:rPr>
          <w:b/>
          <w:sz w:val="24"/>
        </w:rPr>
        <w:t>STORE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DODAAC: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spacing w:before="2"/>
        <w:rPr>
          <w:b/>
          <w:sz w:val="20"/>
        </w:rPr>
      </w:pPr>
    </w:p>
    <w:p w:rsidR="00A325B7" w:rsidRDefault="00CD4BCE">
      <w:pPr>
        <w:tabs>
          <w:tab w:val="left" w:pos="599"/>
        </w:tabs>
        <w:spacing w:before="90"/>
        <w:ind w:left="120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ea.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1A04-A: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Credenza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Base:</w:t>
      </w:r>
    </w:p>
    <w:p w:rsidR="00A325B7" w:rsidRDefault="00A325B7">
      <w:pPr>
        <w:pStyle w:val="BodyText"/>
        <w:rPr>
          <w:b/>
          <w:sz w:val="20"/>
        </w:rPr>
      </w:pPr>
    </w:p>
    <w:p w:rsidR="00A325B7" w:rsidRDefault="00CD4BCE">
      <w:pPr>
        <w:pStyle w:val="BodyText"/>
        <w:spacing w:before="3"/>
        <w:rPr>
          <w:b/>
          <w:sz w:val="23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1420546</wp:posOffset>
            </wp:positionH>
            <wp:positionV relativeFrom="paragraph">
              <wp:posOffset>185635</wp:posOffset>
            </wp:positionV>
            <wp:extent cx="1423257" cy="7849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257" cy="78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5B7" w:rsidRDefault="00CD4BCE">
      <w:pPr>
        <w:tabs>
          <w:tab w:val="left" w:pos="599"/>
        </w:tabs>
        <w:spacing w:before="49"/>
        <w:ind w:left="120"/>
        <w:rPr>
          <w:b/>
          <w:sz w:val="24"/>
        </w:rPr>
      </w:pPr>
      <w:bookmarkStart w:id="16" w:name="ea._1A04-B:_Credenza_Upper:"/>
      <w:bookmarkEnd w:id="16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ea.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1A04-B: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Credenza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Upper:</w:t>
      </w:r>
    </w:p>
    <w:p w:rsidR="00A325B7" w:rsidRDefault="00CD4BCE">
      <w:pPr>
        <w:pStyle w:val="BodyText"/>
        <w:ind w:left="12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00544" cy="12954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544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5B7" w:rsidRDefault="00A325B7">
      <w:pPr>
        <w:pStyle w:val="BodyText"/>
        <w:spacing w:before="3"/>
        <w:rPr>
          <w:b/>
          <w:sz w:val="34"/>
        </w:rPr>
      </w:pPr>
    </w:p>
    <w:p w:rsidR="00A325B7" w:rsidRDefault="00CD4BCE">
      <w:pPr>
        <w:tabs>
          <w:tab w:val="left" w:pos="599"/>
        </w:tabs>
        <w:ind w:left="120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ea.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1A04-C: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Double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Pedestal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Desk:</w:t>
      </w:r>
    </w:p>
    <w:p w:rsidR="00A325B7" w:rsidRDefault="00CD4BCE">
      <w:pPr>
        <w:pStyle w:val="BodyText"/>
        <w:spacing w:before="10"/>
        <w:rPr>
          <w:b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1417321</wp:posOffset>
            </wp:positionH>
            <wp:positionV relativeFrom="paragraph">
              <wp:posOffset>153097</wp:posOffset>
            </wp:positionV>
            <wp:extent cx="1391660" cy="8953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66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5B7" w:rsidRDefault="00A325B7">
      <w:pPr>
        <w:pStyle w:val="BodyText"/>
        <w:rPr>
          <w:b/>
          <w:sz w:val="26"/>
        </w:rPr>
      </w:pPr>
    </w:p>
    <w:p w:rsidR="00A325B7" w:rsidRDefault="00CD4BCE">
      <w:pPr>
        <w:tabs>
          <w:tab w:val="left" w:pos="599"/>
        </w:tabs>
        <w:spacing w:before="220"/>
        <w:ind w:left="120"/>
        <w:rPr>
          <w:b/>
          <w:sz w:val="24"/>
        </w:rPr>
      </w:pPr>
      <w:bookmarkStart w:id="17" w:name="ea._1A04-D:_2_Drawer_Lateral_Filing_Cabi"/>
      <w:bookmarkEnd w:id="17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ea.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1A04-D: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 Drawer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Lateral Filing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Cabinet:</w:t>
      </w:r>
    </w:p>
    <w:p w:rsidR="00A325B7" w:rsidRDefault="00A325B7">
      <w:pPr>
        <w:rPr>
          <w:sz w:val="24"/>
        </w:rPr>
        <w:sectPr w:rsidR="00A325B7">
          <w:pgSz w:w="12240" w:h="15840"/>
          <w:pgMar w:top="2540" w:right="720" w:bottom="1260" w:left="960" w:header="742" w:footer="1063" w:gutter="0"/>
          <w:cols w:space="720"/>
        </w:sect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spacing w:before="4"/>
        <w:rPr>
          <w:b/>
          <w:sz w:val="12"/>
        </w:rPr>
      </w:pPr>
    </w:p>
    <w:p w:rsidR="00A325B7" w:rsidRDefault="00CD4BCE">
      <w:pPr>
        <w:pStyle w:val="BodyText"/>
        <w:ind w:left="12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373078" cy="12382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078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spacing w:before="9"/>
        <w:rPr>
          <w:b/>
          <w:sz w:val="19"/>
        </w:rPr>
      </w:pPr>
    </w:p>
    <w:p w:rsidR="00A325B7" w:rsidRDefault="00CD4BCE">
      <w:pPr>
        <w:tabs>
          <w:tab w:val="left" w:pos="599"/>
        </w:tabs>
        <w:spacing w:before="90"/>
        <w:ind w:left="120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ea.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1A04-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Drawer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Lateral Filing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Cabinet:</w:t>
      </w:r>
    </w:p>
    <w:p w:rsidR="00A325B7" w:rsidRDefault="00CD4BCE">
      <w:pPr>
        <w:pStyle w:val="BodyText"/>
        <w:spacing w:before="1"/>
        <w:rPr>
          <w:b/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1504950</wp:posOffset>
            </wp:positionH>
            <wp:positionV relativeFrom="paragraph">
              <wp:posOffset>177141</wp:posOffset>
            </wp:positionV>
            <wp:extent cx="971550" cy="135255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5B7" w:rsidRDefault="00A325B7">
      <w:pPr>
        <w:pStyle w:val="BodyText"/>
        <w:spacing w:before="4"/>
        <w:rPr>
          <w:b/>
          <w:sz w:val="21"/>
        </w:rPr>
      </w:pPr>
    </w:p>
    <w:p w:rsidR="00A325B7" w:rsidRDefault="00CD4BCE">
      <w:pPr>
        <w:tabs>
          <w:tab w:val="left" w:pos="599"/>
        </w:tabs>
        <w:ind w:left="120"/>
        <w:rPr>
          <w:b/>
          <w:sz w:val="24"/>
        </w:rPr>
      </w:pPr>
      <w:bookmarkStart w:id="18" w:name="ea._1A04-F:_3_Shelf_Book_Case:"/>
      <w:bookmarkEnd w:id="18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ea.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1A04-F: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Shelf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Case:</w:t>
      </w:r>
    </w:p>
    <w:p w:rsidR="00A325B7" w:rsidRDefault="00CD4BCE">
      <w:pPr>
        <w:pStyle w:val="BodyText"/>
        <w:spacing w:before="11"/>
        <w:rPr>
          <w:b/>
          <w:sz w:val="21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1617980</wp:posOffset>
            </wp:positionH>
            <wp:positionV relativeFrom="paragraph">
              <wp:posOffset>175604</wp:posOffset>
            </wp:positionV>
            <wp:extent cx="1155587" cy="190938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587" cy="1909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5B7" w:rsidRDefault="00A325B7">
      <w:pPr>
        <w:pStyle w:val="BodyText"/>
        <w:rPr>
          <w:b/>
          <w:sz w:val="26"/>
        </w:rPr>
      </w:pPr>
    </w:p>
    <w:p w:rsidR="00A325B7" w:rsidRDefault="00CD4BCE">
      <w:pPr>
        <w:tabs>
          <w:tab w:val="left" w:pos="599"/>
        </w:tabs>
        <w:spacing w:before="226"/>
        <w:ind w:left="120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ea.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1A04-G: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Shelf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Case:</w:t>
      </w:r>
    </w:p>
    <w:p w:rsidR="00A325B7" w:rsidRDefault="00A325B7">
      <w:pPr>
        <w:rPr>
          <w:sz w:val="24"/>
        </w:rPr>
        <w:sectPr w:rsidR="00A325B7">
          <w:pgSz w:w="12240" w:h="15840"/>
          <w:pgMar w:top="2540" w:right="720" w:bottom="1260" w:left="960" w:header="742" w:footer="1063" w:gutter="0"/>
          <w:cols w:space="720"/>
        </w:sect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spacing w:before="4"/>
        <w:rPr>
          <w:b/>
          <w:sz w:val="12"/>
        </w:rPr>
      </w:pPr>
    </w:p>
    <w:p w:rsidR="00A325B7" w:rsidRDefault="00CD4BCE">
      <w:pPr>
        <w:pStyle w:val="BodyText"/>
        <w:ind w:left="12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62098" cy="147637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98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A325B7">
      <w:pPr>
        <w:pStyle w:val="BodyText"/>
        <w:rPr>
          <w:b/>
          <w:sz w:val="20"/>
        </w:rPr>
      </w:pPr>
    </w:p>
    <w:p w:rsidR="00A325B7" w:rsidRDefault="00CD4BCE">
      <w:pPr>
        <w:tabs>
          <w:tab w:val="left" w:pos="599"/>
        </w:tabs>
        <w:spacing w:before="230"/>
        <w:ind w:left="120"/>
        <w:rPr>
          <w:b/>
          <w:sz w:val="24"/>
        </w:rPr>
      </w:pPr>
      <w:bookmarkStart w:id="19" w:name="ea._1A04-H:_Guest_chair_with_open_arms_a"/>
      <w:bookmarkEnd w:id="19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ea.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1A04-H: Guest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arms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legs:</w:t>
      </w:r>
    </w:p>
    <w:p w:rsidR="00A325B7" w:rsidRDefault="00CD4BCE">
      <w:pPr>
        <w:pStyle w:val="BodyText"/>
        <w:rPr>
          <w:b/>
          <w:sz w:val="22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1304925</wp:posOffset>
            </wp:positionH>
            <wp:positionV relativeFrom="paragraph">
              <wp:posOffset>175881</wp:posOffset>
            </wp:positionV>
            <wp:extent cx="1171575" cy="134302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25B7">
      <w:pgSz w:w="12240" w:h="15840"/>
      <w:pgMar w:top="2540" w:right="720" w:bottom="1260" w:left="960" w:header="742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D4BCE">
      <w:r>
        <w:separator/>
      </w:r>
    </w:p>
  </w:endnote>
  <w:endnote w:type="continuationSeparator" w:id="0">
    <w:p w:rsidR="00000000" w:rsidRDefault="00CD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5B7" w:rsidRDefault="00CD4BC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99.4pt;margin-top:727.85pt;width:59.6pt;height:15.6pt;z-index:-15961600;mso-position-horizontal-relative:page;mso-position-vertical-relative:page" filled="f" stroked="f">
          <v:textbox inset="0,0,0,0">
            <w:txbxContent>
              <w:p w:rsidR="00A325B7" w:rsidRDefault="00CD4BCE">
                <w:pPr>
                  <w:pStyle w:val="BodyText"/>
                  <w:spacing w:before="20"/>
                  <w:ind w:left="20"/>
                  <w:rPr>
                    <w:rFonts w:ascii="Courier New"/>
                  </w:rPr>
                </w:pPr>
                <w:r>
                  <w:rPr>
                    <w:rFonts w:ascii="Courier New"/>
                  </w:rPr>
                  <w:t>FY16r.05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D4BCE">
      <w:r>
        <w:separator/>
      </w:r>
    </w:p>
  </w:footnote>
  <w:footnote w:type="continuationSeparator" w:id="0">
    <w:p w:rsidR="00000000" w:rsidRDefault="00CD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5B7" w:rsidRDefault="00CD4BC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3.5pt;margin-top:36.95pt;width:504.4pt;height:91.2pt;z-index:157286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2" w:type="dxa"/>
                  <w:tbl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  <w:insideH w:val="double" w:sz="2" w:space="0" w:color="000000"/>
                    <w:insideV w:val="double" w:sz="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764"/>
                  <w:gridCol w:w="6660"/>
                  <w:gridCol w:w="1656"/>
                </w:tblGrid>
                <w:tr w:rsidR="00A325B7">
                  <w:trPr>
                    <w:trHeight w:val="1314"/>
                  </w:trPr>
                  <w:tc>
                    <w:tcPr>
                      <w:tcW w:w="1764" w:type="dxa"/>
                      <w:tcBorders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A325B7" w:rsidRDefault="00CD4BCE">
                      <w:pPr>
                        <w:pStyle w:val="TableParagraph"/>
                        <w:spacing w:before="93"/>
                        <w:ind w:left="349" w:right="345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INITIATED</w:t>
                      </w:r>
                    </w:p>
                    <w:p w:rsidR="00A325B7" w:rsidRDefault="00CD4BCE">
                      <w:pPr>
                        <w:pStyle w:val="TableParagraph"/>
                        <w:spacing w:before="85"/>
                        <w:ind w:left="347" w:right="3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10/12/17</w:t>
                      </w:r>
                    </w:p>
                    <w:p w:rsidR="00A325B7" w:rsidRDefault="00CD4BCE">
                      <w:pPr>
                        <w:pStyle w:val="TableParagraph"/>
                        <w:spacing w:before="202"/>
                        <w:ind w:left="349" w:right="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CED</w:t>
                      </w:r>
                    </w:p>
                  </w:tc>
                  <w:tc>
                    <w:tcPr>
                      <w:tcW w:w="6660" w:type="dxa"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A325B7" w:rsidRDefault="00CD4BCE">
                      <w:pPr>
                        <w:pStyle w:val="TableParagraph"/>
                        <w:spacing w:before="92" w:line="300" w:lineRule="auto"/>
                        <w:ind w:left="1855" w:right="183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ADMINISTRATION</w:t>
                      </w:r>
                      <w:r>
                        <w:rPr>
                          <w:b/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DEPARTMENT</w:t>
                      </w:r>
                    </w:p>
                    <w:p w:rsidR="00A325B7" w:rsidRDefault="00CD4BCE">
                      <w:pPr>
                        <w:pStyle w:val="TableParagraph"/>
                        <w:spacing w:line="245" w:lineRule="exact"/>
                        <w:ind w:left="1856" w:right="18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Minimal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Acceptable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Standards</w:t>
                      </w:r>
                    </w:p>
                  </w:tc>
                  <w:tc>
                    <w:tcPr>
                      <w:tcW w:w="1656" w:type="dxa"/>
                      <w:tcBorders>
                        <w:left w:val="single" w:sz="6" w:space="0" w:color="000000"/>
                        <w:bottom w:val="single" w:sz="6" w:space="0" w:color="000000"/>
                      </w:tcBorders>
                    </w:tcPr>
                    <w:p w:rsidR="00A325B7" w:rsidRDefault="00CD4BCE">
                      <w:pPr>
                        <w:pStyle w:val="TableParagraph"/>
                        <w:spacing w:before="93"/>
                        <w:ind w:left="344" w:right="316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REVISION</w:t>
                      </w:r>
                    </w:p>
                    <w:p w:rsidR="00A325B7" w:rsidRDefault="00CD4BCE">
                      <w:pPr>
                        <w:pStyle w:val="TableParagraph"/>
                        <w:spacing w:before="91"/>
                        <w:ind w:left="31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3</w:t>
                      </w:r>
                    </w:p>
                    <w:p w:rsidR="00A325B7" w:rsidRDefault="00CD4BCE">
                      <w:pPr>
                        <w:pStyle w:val="TableParagraph"/>
                        <w:spacing w:before="84"/>
                        <w:ind w:left="344" w:right="31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08/31/21</w:t>
                      </w:r>
                    </w:p>
                  </w:tc>
                </w:tr>
                <w:tr w:rsidR="00A325B7">
                  <w:trPr>
                    <w:trHeight w:val="465"/>
                  </w:trPr>
                  <w:tc>
                    <w:tcPr>
                      <w:tcW w:w="1764" w:type="dxa"/>
                      <w:tcBorders>
                        <w:top w:val="single" w:sz="6" w:space="0" w:color="000000"/>
                        <w:right w:val="single" w:sz="6" w:space="0" w:color="000000"/>
                      </w:tcBorders>
                    </w:tcPr>
                    <w:p w:rsidR="00A325B7" w:rsidRDefault="00CD4BCE">
                      <w:pPr>
                        <w:pStyle w:val="TableParagraph"/>
                        <w:spacing w:before="91"/>
                        <w:ind w:left="55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1A04</w:t>
                      </w:r>
                    </w:p>
                  </w:tc>
                  <w:tc>
                    <w:tcPr>
                      <w:tcW w:w="6660" w:type="dxa"/>
                      <w:tcBorders>
                        <w:top w:val="single" w:sz="6" w:space="0" w:color="000000"/>
                        <w:left w:val="single" w:sz="6" w:space="0" w:color="000000"/>
                        <w:right w:val="single" w:sz="6" w:space="0" w:color="000000"/>
                      </w:tcBorders>
                    </w:tcPr>
                    <w:p w:rsidR="00A325B7" w:rsidRDefault="00CD4BCE">
                      <w:pPr>
                        <w:pStyle w:val="TableParagraph"/>
                        <w:spacing w:before="87"/>
                        <w:ind w:left="55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Office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set,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management,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store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director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manager</w:t>
                      </w:r>
                    </w:p>
                  </w:tc>
                  <w:tc>
                    <w:tcPr>
                      <w:tcW w:w="1656" w:type="dxa"/>
                      <w:tcBorders>
                        <w:top w:val="single" w:sz="6" w:space="0" w:color="000000"/>
                        <w:left w:val="single" w:sz="6" w:space="0" w:color="000000"/>
                      </w:tcBorders>
                    </w:tcPr>
                    <w:p w:rsidR="00A325B7" w:rsidRDefault="00CD4BCE">
                      <w:pPr>
                        <w:pStyle w:val="TableParagraph"/>
                        <w:spacing w:before="85"/>
                        <w:ind w:left="12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PAGE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7</w:t>
                      </w:r>
                    </w:p>
                  </w:tc>
                </w:tr>
              </w:tbl>
              <w:p w:rsidR="00A325B7" w:rsidRDefault="00A325B7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4375F"/>
    <w:multiLevelType w:val="multilevel"/>
    <w:tmpl w:val="8566F9A6"/>
    <w:lvl w:ilvl="0">
      <w:start w:val="1"/>
      <w:numFmt w:val="decimal"/>
      <w:lvlText w:val="%1"/>
      <w:lvlJc w:val="left"/>
      <w:pPr>
        <w:ind w:left="552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80" w:hanging="10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396" w:hanging="12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360" w:hanging="1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00" w:hanging="1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0" w:hanging="1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05" w:hanging="1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90" w:hanging="12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5B7"/>
    <w:rsid w:val="00A325B7"/>
    <w:rsid w:val="00C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5EDF3CA"/>
  <w15:docId w15:val="{E1EA873B-7846-494B-A100-1A5E26F0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0" w:hanging="10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</Words>
  <Characters>2895</Characters>
  <Application>Microsoft Office Word</Application>
  <DocSecurity>0</DocSecurity>
  <Lines>24</Lines>
  <Paragraphs>6</Paragraphs>
  <ScaleCrop>false</ScaleCrop>
  <Company>DeCA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2</cp:revision>
  <dcterms:created xsi:type="dcterms:W3CDTF">2022-04-25T12:22:00Z</dcterms:created>
  <dcterms:modified xsi:type="dcterms:W3CDTF">2022-04-25T12:40:00Z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2022-04-25T00:00:00Z</vt:filetime>
  </property>
</Properties>
</file>