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D9F75" w14:textId="77777777" w:rsidR="00E458AE" w:rsidRDefault="00E458AE">
      <w:pPr>
        <w:rPr>
          <w:rFonts w:ascii="Times New Roman" w:hAnsi="Times New Roman"/>
        </w:rPr>
      </w:pPr>
    </w:p>
    <w:p w14:paraId="504B432A" w14:textId="77777777" w:rsidR="00411FCB" w:rsidRPr="00193FD0" w:rsidRDefault="00411FCB" w:rsidP="00411FCB">
      <w:pPr>
        <w:pStyle w:val="Heading1"/>
      </w:pPr>
      <w:r w:rsidRPr="00193FD0">
        <w:t xml:space="preserve">Purpose of this Equipment:  </w:t>
      </w:r>
      <w:r w:rsidRPr="004B31D3">
        <w:rPr>
          <w:b w:val="0"/>
        </w:rPr>
        <w:t>To combine a food preparation area with a self-service case for Deli product applications such as sushi or specialty sandwiches</w:t>
      </w:r>
    </w:p>
    <w:p w14:paraId="725C7F3E" w14:textId="77777777" w:rsidR="00411FCB" w:rsidRPr="00BB2F4E" w:rsidRDefault="00411FCB" w:rsidP="00411FCB">
      <w:pPr>
        <w:ind w:left="432"/>
        <w:rPr>
          <w:rFonts w:ascii="Times New Roman" w:hAnsi="Times New Roman"/>
          <w:highlight w:val="yellow"/>
        </w:rPr>
      </w:pPr>
    </w:p>
    <w:p w14:paraId="618A5752" w14:textId="77777777" w:rsidR="00411FCB" w:rsidRPr="00C21335" w:rsidRDefault="00411FCB" w:rsidP="00411FCB">
      <w:pPr>
        <w:numPr>
          <w:ilvl w:val="0"/>
          <w:numId w:val="1"/>
        </w:numPr>
        <w:rPr>
          <w:rFonts w:ascii="Times New Roman" w:hAnsi="Times New Roman"/>
        </w:rPr>
      </w:pPr>
      <w:r w:rsidRPr="00193FD0">
        <w:rPr>
          <w:rFonts w:ascii="Times New Roman" w:hAnsi="Times New Roman"/>
          <w:b/>
        </w:rPr>
        <w:t>Federal Supply Class:</w:t>
      </w:r>
      <w:r>
        <w:rPr>
          <w:rFonts w:ascii="Times New Roman" w:hAnsi="Times New Roman"/>
          <w:b/>
        </w:rPr>
        <w:t xml:space="preserve">  </w:t>
      </w:r>
      <w:r w:rsidRPr="009E77F5">
        <w:rPr>
          <w:rFonts w:ascii="Times New Roman" w:hAnsi="Times New Roman"/>
        </w:rPr>
        <w:t>4110</w:t>
      </w:r>
    </w:p>
    <w:p w14:paraId="1344D0EA" w14:textId="77777777" w:rsidR="00411FCB" w:rsidRDefault="00411FCB" w:rsidP="00411FCB">
      <w:pPr>
        <w:pStyle w:val="ListParagraph"/>
        <w:rPr>
          <w:rFonts w:ascii="Times New Roman" w:hAnsi="Times New Roman"/>
          <w:b/>
          <w:highlight w:val="yellow"/>
        </w:rPr>
      </w:pPr>
    </w:p>
    <w:p w14:paraId="520F589B" w14:textId="77777777" w:rsidR="00411FCB" w:rsidRPr="00193FD0" w:rsidRDefault="00411FCB" w:rsidP="00411FCB">
      <w:pPr>
        <w:numPr>
          <w:ilvl w:val="0"/>
          <w:numId w:val="1"/>
        </w:numPr>
        <w:rPr>
          <w:rFonts w:ascii="Times New Roman" w:hAnsi="Times New Roman"/>
        </w:rPr>
      </w:pPr>
      <w:r w:rsidRPr="00193FD0">
        <w:rPr>
          <w:rFonts w:ascii="Times New Roman" w:hAnsi="Times New Roman"/>
          <w:b/>
        </w:rPr>
        <w:t>General Operating Specifications:</w:t>
      </w:r>
    </w:p>
    <w:p w14:paraId="31C7039B" w14:textId="77777777" w:rsidR="00411FCB" w:rsidRPr="00BB2F4E" w:rsidRDefault="00411FCB" w:rsidP="00411FCB">
      <w:pPr>
        <w:rPr>
          <w:rFonts w:ascii="Times New Roman" w:hAnsi="Times New Roman"/>
          <w:highlight w:val="yellow"/>
        </w:rPr>
      </w:pPr>
    </w:p>
    <w:p w14:paraId="3AE22E38" w14:textId="77777777" w:rsidR="00411FCB" w:rsidRPr="00193FD0" w:rsidRDefault="00411FCB" w:rsidP="00411FCB">
      <w:pPr>
        <w:numPr>
          <w:ilvl w:val="1"/>
          <w:numId w:val="1"/>
        </w:numPr>
        <w:rPr>
          <w:rFonts w:ascii="Times New Roman" w:hAnsi="Times New Roman"/>
          <w:b/>
        </w:rPr>
      </w:pPr>
      <w:r w:rsidRPr="00193FD0">
        <w:rPr>
          <w:rFonts w:ascii="Times New Roman" w:hAnsi="Times New Roman"/>
          <w:b/>
        </w:rPr>
        <w:t xml:space="preserve">Dimensions: </w:t>
      </w:r>
    </w:p>
    <w:p w14:paraId="1213FD2D" w14:textId="77777777" w:rsidR="00411FCB" w:rsidRPr="00E70AC1" w:rsidRDefault="00411FCB" w:rsidP="00411FCB">
      <w:pPr>
        <w:numPr>
          <w:ilvl w:val="2"/>
          <w:numId w:val="1"/>
        </w:numPr>
        <w:tabs>
          <w:tab w:val="clear" w:pos="2160"/>
          <w:tab w:val="num" w:pos="2268"/>
        </w:tabs>
        <w:ind w:left="2268"/>
        <w:rPr>
          <w:rFonts w:ascii="Times New Roman" w:hAnsi="Times New Roman"/>
        </w:rPr>
      </w:pPr>
      <w:r w:rsidRPr="00E70AC1">
        <w:rPr>
          <w:rFonts w:ascii="Times New Roman" w:hAnsi="Times New Roman"/>
        </w:rPr>
        <w:t>1D07-</w:t>
      </w:r>
      <w:r>
        <w:rPr>
          <w:rFonts w:ascii="Times New Roman" w:hAnsi="Times New Roman"/>
        </w:rPr>
        <w:t>4</w:t>
      </w:r>
      <w:r w:rsidRPr="00E70AC1">
        <w:rPr>
          <w:rFonts w:ascii="Times New Roman" w:hAnsi="Times New Roman"/>
        </w:rPr>
        <w:t xml:space="preserve">: 48 inches long/wide, </w:t>
      </w:r>
      <w:r>
        <w:rPr>
          <w:rFonts w:ascii="Times New Roman" w:hAnsi="Times New Roman"/>
        </w:rPr>
        <w:t>5</w:t>
      </w:r>
      <w:r w:rsidRPr="00E70AC1">
        <w:rPr>
          <w:rFonts w:ascii="Times New Roman" w:hAnsi="Times New Roman"/>
        </w:rPr>
        <w:t xml:space="preserve">0 inches deep, </w:t>
      </w:r>
      <w:r>
        <w:rPr>
          <w:rFonts w:ascii="Times New Roman" w:hAnsi="Times New Roman"/>
        </w:rPr>
        <w:t>55</w:t>
      </w:r>
      <w:r w:rsidRPr="00E70AC1">
        <w:rPr>
          <w:rFonts w:ascii="Times New Roman" w:hAnsi="Times New Roman"/>
        </w:rPr>
        <w:t xml:space="preserve"> inches high. </w:t>
      </w:r>
    </w:p>
    <w:p w14:paraId="23E4713B" w14:textId="77777777" w:rsidR="00411FCB" w:rsidRDefault="00411FCB" w:rsidP="00411FCB">
      <w:pPr>
        <w:numPr>
          <w:ilvl w:val="2"/>
          <w:numId w:val="1"/>
        </w:numPr>
        <w:tabs>
          <w:tab w:val="clear" w:pos="2160"/>
          <w:tab w:val="num" w:pos="2268"/>
        </w:tabs>
        <w:ind w:left="2268"/>
        <w:rPr>
          <w:rFonts w:ascii="Times New Roman" w:hAnsi="Times New Roman"/>
        </w:rPr>
      </w:pPr>
      <w:r w:rsidRPr="00E70AC1">
        <w:rPr>
          <w:rFonts w:ascii="Times New Roman" w:hAnsi="Times New Roman"/>
        </w:rPr>
        <w:t>1D07-</w:t>
      </w:r>
      <w:r>
        <w:rPr>
          <w:rFonts w:ascii="Times New Roman" w:hAnsi="Times New Roman"/>
        </w:rPr>
        <w:t>6</w:t>
      </w:r>
      <w:r w:rsidRPr="00E70AC1">
        <w:rPr>
          <w:rFonts w:ascii="Times New Roman" w:hAnsi="Times New Roman"/>
        </w:rPr>
        <w:t xml:space="preserve">: 72 inches long/wide, </w:t>
      </w:r>
      <w:r>
        <w:rPr>
          <w:rFonts w:ascii="Times New Roman" w:hAnsi="Times New Roman"/>
        </w:rPr>
        <w:t>5</w:t>
      </w:r>
      <w:r w:rsidRPr="00E70AC1">
        <w:rPr>
          <w:rFonts w:ascii="Times New Roman" w:hAnsi="Times New Roman"/>
        </w:rPr>
        <w:t xml:space="preserve">0 inches deep, </w:t>
      </w:r>
      <w:r>
        <w:rPr>
          <w:rFonts w:ascii="Times New Roman" w:hAnsi="Times New Roman"/>
        </w:rPr>
        <w:t>55</w:t>
      </w:r>
      <w:r w:rsidRPr="00E70AC1">
        <w:rPr>
          <w:rFonts w:ascii="Times New Roman" w:hAnsi="Times New Roman"/>
        </w:rPr>
        <w:t xml:space="preserve"> inches high.</w:t>
      </w:r>
    </w:p>
    <w:p w14:paraId="0DD89BA9" w14:textId="77777777" w:rsidR="00411FCB" w:rsidRDefault="00411FCB" w:rsidP="00411FCB">
      <w:pPr>
        <w:numPr>
          <w:ilvl w:val="2"/>
          <w:numId w:val="1"/>
        </w:numPr>
        <w:tabs>
          <w:tab w:val="clear" w:pos="2160"/>
          <w:tab w:val="num" w:pos="2268"/>
        </w:tabs>
        <w:ind w:left="2268"/>
        <w:rPr>
          <w:rFonts w:ascii="Times New Roman" w:hAnsi="Times New Roman"/>
        </w:rPr>
      </w:pPr>
      <w:r>
        <w:rPr>
          <w:rFonts w:ascii="Times New Roman" w:hAnsi="Times New Roman"/>
        </w:rPr>
        <w:t>1D07-8: 96 inches long/wide, 50 inches deep, 55 inches high</w:t>
      </w:r>
      <w:r w:rsidRPr="00E70AC1">
        <w:rPr>
          <w:rFonts w:ascii="Times New Roman" w:hAnsi="Times New Roman"/>
        </w:rPr>
        <w:t xml:space="preserve"> </w:t>
      </w:r>
    </w:p>
    <w:p w14:paraId="49D850DA" w14:textId="77777777" w:rsidR="00411FCB" w:rsidRDefault="00411FCB" w:rsidP="00411FCB">
      <w:pPr>
        <w:numPr>
          <w:ilvl w:val="2"/>
          <w:numId w:val="1"/>
        </w:numPr>
        <w:tabs>
          <w:tab w:val="clear" w:pos="2160"/>
          <w:tab w:val="num" w:pos="2268"/>
        </w:tabs>
        <w:ind w:left="2268"/>
        <w:rPr>
          <w:rFonts w:ascii="Times New Roman" w:hAnsi="Times New Roman"/>
        </w:rPr>
      </w:pPr>
      <w:r w:rsidRPr="009E77F5">
        <w:rPr>
          <w:rFonts w:ascii="Times New Roman" w:hAnsi="Times New Roman"/>
        </w:rPr>
        <w:t>Dimensional sizes, such as length and height may vary 5 inches, depth may vary</w:t>
      </w:r>
      <w:r>
        <w:rPr>
          <w:rFonts w:ascii="Times New Roman" w:hAnsi="Times New Roman"/>
        </w:rPr>
        <w:t xml:space="preserve"> 7 inches.</w:t>
      </w:r>
    </w:p>
    <w:p w14:paraId="0AA2865A" w14:textId="77777777" w:rsidR="00411FCB" w:rsidRPr="000021C0" w:rsidRDefault="00411FCB" w:rsidP="00411FCB">
      <w:pPr>
        <w:ind w:left="2268"/>
        <w:rPr>
          <w:rFonts w:ascii="Times New Roman" w:hAnsi="Times New Roman"/>
        </w:rPr>
      </w:pPr>
    </w:p>
    <w:p w14:paraId="1808E54B" w14:textId="77777777" w:rsidR="00411FCB" w:rsidRDefault="00411FCB" w:rsidP="00411FCB">
      <w:pPr>
        <w:numPr>
          <w:ilvl w:val="1"/>
          <w:numId w:val="1"/>
        </w:numPr>
        <w:rPr>
          <w:rFonts w:ascii="Times New Roman" w:hAnsi="Times New Roman"/>
          <w:b/>
        </w:rPr>
      </w:pPr>
      <w:r>
        <w:rPr>
          <w:rFonts w:ascii="Times New Roman" w:hAnsi="Times New Roman"/>
          <w:b/>
        </w:rPr>
        <w:t>Salient Characteristics that shall be provided:</w:t>
      </w:r>
    </w:p>
    <w:p w14:paraId="2851235F" w14:textId="77777777" w:rsidR="00411FCB" w:rsidRPr="007C31B9" w:rsidRDefault="00411FCB" w:rsidP="00411FCB">
      <w:pPr>
        <w:numPr>
          <w:ilvl w:val="2"/>
          <w:numId w:val="1"/>
        </w:numPr>
        <w:tabs>
          <w:tab w:val="clear" w:pos="2160"/>
          <w:tab w:val="num" w:pos="2268"/>
        </w:tabs>
        <w:ind w:left="2268"/>
        <w:rPr>
          <w:rFonts w:ascii="Times New Roman" w:hAnsi="Times New Roman"/>
        </w:rPr>
      </w:pPr>
      <w:r w:rsidRPr="007C31B9">
        <w:rPr>
          <w:rFonts w:ascii="Times New Roman" w:hAnsi="Times New Roman"/>
        </w:rPr>
        <w:t>Self-contained.</w:t>
      </w:r>
    </w:p>
    <w:p w14:paraId="4BC6C509" w14:textId="77777777" w:rsidR="00411FCB" w:rsidRDefault="00411FCB" w:rsidP="00411FCB">
      <w:pPr>
        <w:numPr>
          <w:ilvl w:val="2"/>
          <w:numId w:val="1"/>
        </w:numPr>
        <w:tabs>
          <w:tab w:val="clear" w:pos="2160"/>
          <w:tab w:val="num" w:pos="2268"/>
        </w:tabs>
        <w:ind w:left="2268"/>
        <w:rPr>
          <w:rFonts w:ascii="Times New Roman" w:hAnsi="Times New Roman"/>
        </w:rPr>
      </w:pPr>
      <w:r>
        <w:rPr>
          <w:rFonts w:ascii="Times New Roman" w:hAnsi="Times New Roman"/>
        </w:rPr>
        <w:t>Refrigerated rear storage compartment.</w:t>
      </w:r>
    </w:p>
    <w:p w14:paraId="2381B5B9" w14:textId="77777777" w:rsidR="00411FCB" w:rsidRDefault="00411FCB" w:rsidP="00411FCB">
      <w:pPr>
        <w:numPr>
          <w:ilvl w:val="2"/>
          <w:numId w:val="1"/>
        </w:numPr>
        <w:tabs>
          <w:tab w:val="clear" w:pos="2160"/>
          <w:tab w:val="num" w:pos="2268"/>
        </w:tabs>
        <w:ind w:left="2268"/>
        <w:rPr>
          <w:rFonts w:ascii="Times New Roman" w:hAnsi="Times New Roman"/>
        </w:rPr>
      </w:pPr>
      <w:r>
        <w:rPr>
          <w:rFonts w:ascii="Times New Roman" w:hAnsi="Times New Roman"/>
        </w:rPr>
        <w:t>Rear work table with poly top.</w:t>
      </w:r>
    </w:p>
    <w:p w14:paraId="422550AD" w14:textId="77777777" w:rsidR="00411FCB" w:rsidRDefault="00411FCB" w:rsidP="00411FCB">
      <w:pPr>
        <w:numPr>
          <w:ilvl w:val="2"/>
          <w:numId w:val="1"/>
        </w:numPr>
        <w:tabs>
          <w:tab w:val="clear" w:pos="2160"/>
          <w:tab w:val="num" w:pos="2268"/>
        </w:tabs>
        <w:ind w:left="2268"/>
        <w:rPr>
          <w:rFonts w:ascii="Times New Roman" w:hAnsi="Times New Roman"/>
        </w:rPr>
      </w:pPr>
      <w:r>
        <w:rPr>
          <w:rFonts w:ascii="Times New Roman" w:hAnsi="Times New Roman"/>
        </w:rPr>
        <w:t>Sneeze guard.</w:t>
      </w:r>
    </w:p>
    <w:p w14:paraId="2C94C7DA" w14:textId="77777777" w:rsidR="00411FCB" w:rsidRDefault="00411FCB" w:rsidP="00411FCB">
      <w:pPr>
        <w:numPr>
          <w:ilvl w:val="2"/>
          <w:numId w:val="1"/>
        </w:numPr>
        <w:tabs>
          <w:tab w:val="clear" w:pos="2160"/>
          <w:tab w:val="num" w:pos="2268"/>
        </w:tabs>
        <w:ind w:left="2268"/>
        <w:rPr>
          <w:rFonts w:ascii="Times New Roman" w:hAnsi="Times New Roman"/>
        </w:rPr>
      </w:pPr>
      <w:r>
        <w:rPr>
          <w:rFonts w:ascii="Times New Roman" w:hAnsi="Times New Roman"/>
        </w:rPr>
        <w:t>Removable pan inserts (1/4 size pans).</w:t>
      </w:r>
    </w:p>
    <w:p w14:paraId="62C3C937" w14:textId="77777777" w:rsidR="00411FCB" w:rsidRDefault="00411FCB" w:rsidP="00411FCB">
      <w:pPr>
        <w:numPr>
          <w:ilvl w:val="2"/>
          <w:numId w:val="1"/>
        </w:numPr>
        <w:tabs>
          <w:tab w:val="clear" w:pos="2160"/>
          <w:tab w:val="num" w:pos="2268"/>
        </w:tabs>
        <w:ind w:left="2268"/>
        <w:rPr>
          <w:rFonts w:ascii="Times New Roman" w:hAnsi="Times New Roman"/>
          <w:szCs w:val="24"/>
        </w:rPr>
      </w:pPr>
      <w:r>
        <w:rPr>
          <w:rFonts w:ascii="Times New Roman" w:hAnsi="Times New Roman"/>
          <w:szCs w:val="24"/>
          <w:lang w:eastAsia="en-US"/>
        </w:rPr>
        <w:t>Stainless steel or anodized aluminum construction.</w:t>
      </w:r>
    </w:p>
    <w:p w14:paraId="0C0B26B7" w14:textId="77777777" w:rsidR="00411FCB" w:rsidRDefault="00411FCB" w:rsidP="00411FCB">
      <w:pPr>
        <w:numPr>
          <w:ilvl w:val="2"/>
          <w:numId w:val="1"/>
        </w:numPr>
        <w:tabs>
          <w:tab w:val="clear" w:pos="2160"/>
          <w:tab w:val="num" w:pos="2268"/>
        </w:tabs>
        <w:ind w:left="2268"/>
        <w:rPr>
          <w:rFonts w:ascii="Times New Roman" w:hAnsi="Times New Roman"/>
        </w:rPr>
      </w:pPr>
      <w:r>
        <w:rPr>
          <w:rFonts w:ascii="Times New Roman" w:hAnsi="Times New Roman"/>
        </w:rPr>
        <w:t xml:space="preserve">Height-adjustable, removable shelves extending the full length of the case.  </w:t>
      </w:r>
    </w:p>
    <w:p w14:paraId="22D8E4E4" w14:textId="77777777" w:rsidR="00411FCB" w:rsidRPr="009E77F5" w:rsidRDefault="00411FCB" w:rsidP="00411FCB">
      <w:pPr>
        <w:numPr>
          <w:ilvl w:val="2"/>
          <w:numId w:val="1"/>
        </w:numPr>
        <w:tabs>
          <w:tab w:val="clear" w:pos="2160"/>
          <w:tab w:val="num" w:pos="2268"/>
        </w:tabs>
        <w:ind w:left="2250" w:hanging="990"/>
        <w:rPr>
          <w:rFonts w:ascii="Times New Roman" w:hAnsi="Times New Roman"/>
          <w:b/>
        </w:rPr>
      </w:pPr>
      <w:r w:rsidRPr="009E77F5">
        <w:rPr>
          <w:rFonts w:ascii="Times New Roman" w:hAnsi="Times New Roman"/>
        </w:rPr>
        <w:t>Fiber optic, LED or T-8 type lighting with lamp shield.</w:t>
      </w:r>
    </w:p>
    <w:p w14:paraId="75D1D152" w14:textId="77777777" w:rsidR="00411FCB" w:rsidRPr="00F059A5" w:rsidRDefault="00411FCB" w:rsidP="00411FCB">
      <w:pPr>
        <w:ind w:left="1152"/>
        <w:rPr>
          <w:rFonts w:ascii="Times New Roman" w:hAnsi="Times New Roman"/>
        </w:rPr>
      </w:pPr>
    </w:p>
    <w:p w14:paraId="0D583678" w14:textId="77777777" w:rsidR="00411FCB" w:rsidRPr="00F059A5" w:rsidRDefault="00411FCB" w:rsidP="00411FCB">
      <w:pPr>
        <w:pStyle w:val="Heading1"/>
        <w:numPr>
          <w:ilvl w:val="1"/>
          <w:numId w:val="1"/>
        </w:numPr>
      </w:pPr>
      <w:r w:rsidRPr="00F059A5">
        <w:t>Industry Standard</w:t>
      </w:r>
      <w:r>
        <w:t xml:space="preserve">s / </w:t>
      </w:r>
      <w:r w:rsidRPr="00F059A5">
        <w:t>Requirement(s):</w:t>
      </w:r>
    </w:p>
    <w:p w14:paraId="0C2E60DB" w14:textId="77777777" w:rsidR="00411FCB" w:rsidRPr="00715ABE" w:rsidRDefault="00411FCB" w:rsidP="00411FCB">
      <w:pPr>
        <w:numPr>
          <w:ilvl w:val="2"/>
          <w:numId w:val="1"/>
        </w:numPr>
        <w:rPr>
          <w:rFonts w:ascii="Times New Roman" w:hAnsi="Times New Roman"/>
          <w:b/>
          <w:i/>
        </w:rPr>
      </w:pPr>
      <w:r w:rsidRPr="00715ABE">
        <w:rPr>
          <w:rFonts w:ascii="Times New Roman" w:hAnsi="Times New Roman"/>
          <w:b/>
        </w:rPr>
        <w:t>Industry Standards</w:t>
      </w:r>
      <w:r w:rsidRPr="00715ABE">
        <w:rPr>
          <w:rFonts w:ascii="Times New Roman" w:hAnsi="Times New Roman"/>
          <w:b/>
          <w:i/>
        </w:rPr>
        <w:t xml:space="preserve">: </w:t>
      </w:r>
      <w:r w:rsidRPr="00715ABE">
        <w:rPr>
          <w:rFonts w:ascii="Times New Roman" w:hAnsi="Times New Roman"/>
        </w:rPr>
        <w:t>Underwriters Laboratory (UL) listed and National</w:t>
      </w:r>
      <w:r w:rsidRPr="00715ABE">
        <w:rPr>
          <w:rFonts w:ascii="Times New Roman" w:hAnsi="Times New Roman"/>
          <w:b/>
          <w:i/>
        </w:rPr>
        <w:t xml:space="preserve"> </w:t>
      </w:r>
      <w:r w:rsidRPr="00715ABE">
        <w:rPr>
          <w:rFonts w:ascii="Times New Roman" w:hAnsi="Times New Roman"/>
        </w:rPr>
        <w:t>Sanitation Foundation (NSF) certification, or approved equivalent.</w:t>
      </w:r>
      <w:r w:rsidRPr="00715ABE">
        <w:rPr>
          <w:rFonts w:ascii="Arial" w:hAnsi="Arial" w:cs="Arial"/>
          <w:bCs/>
          <w:color w:val="222222"/>
          <w:lang w:val="en"/>
        </w:rPr>
        <w:t xml:space="preserve"> </w:t>
      </w:r>
      <w:r w:rsidRPr="00715ABE">
        <w:rPr>
          <w:rFonts w:ascii="Times New Roman" w:hAnsi="Times New Roman"/>
          <w:bCs/>
          <w:lang w:val="en"/>
        </w:rPr>
        <w:t>Conformité Européene</w:t>
      </w:r>
      <w:r w:rsidRPr="00715ABE">
        <w:rPr>
          <w:rFonts w:ascii="Times New Roman" w:hAnsi="Times New Roman"/>
        </w:rPr>
        <w:t xml:space="preserve"> (CE) is not acceptable for a standard. </w:t>
      </w:r>
    </w:p>
    <w:p w14:paraId="6A465B11" w14:textId="77777777" w:rsidR="00411FCB" w:rsidRPr="009E77F5" w:rsidRDefault="00411FCB" w:rsidP="00411FCB">
      <w:pPr>
        <w:pStyle w:val="ListParagraph"/>
        <w:numPr>
          <w:ilvl w:val="2"/>
          <w:numId w:val="1"/>
        </w:numPr>
        <w:rPr>
          <w:rFonts w:ascii="Times New Roman" w:hAnsi="Times New Roman"/>
        </w:rPr>
      </w:pPr>
      <w:r>
        <w:rPr>
          <w:rFonts w:ascii="Times New Roman" w:hAnsi="Times New Roman"/>
        </w:rPr>
        <w:t>Must conform</w:t>
      </w:r>
      <w:r w:rsidRPr="009E77F5">
        <w:rPr>
          <w:rFonts w:ascii="Times New Roman" w:hAnsi="Times New Roman"/>
        </w:rPr>
        <w:t xml:space="preserve"> to Section 612 of the Clean Air Act and the EPA’s Significant New Alternatives Policy (SNAP). Chlorofluorocarbon (CFC) free, type R290 (Propane), R744 (Co2), R600a (Isobutane) refrigerants are acceptable. (Refrigerants R134a, R404A, R410 and HCFC22 </w:t>
      </w:r>
      <w:r>
        <w:rPr>
          <w:rFonts w:ascii="Times New Roman" w:hAnsi="Times New Roman"/>
        </w:rPr>
        <w:t xml:space="preserve">are no longer </w:t>
      </w:r>
      <w:r w:rsidRPr="009E77F5">
        <w:rPr>
          <w:rFonts w:ascii="Times New Roman" w:hAnsi="Times New Roman"/>
        </w:rPr>
        <w:t>acceptable</w:t>
      </w:r>
      <w:r w:rsidR="004255C3">
        <w:rPr>
          <w:rFonts w:ascii="Times New Roman" w:hAnsi="Times New Roman"/>
        </w:rPr>
        <w:t>)</w:t>
      </w:r>
      <w:r w:rsidRPr="009E77F5">
        <w:rPr>
          <w:rFonts w:ascii="Times New Roman" w:hAnsi="Times New Roman"/>
        </w:rPr>
        <w:t>.</w:t>
      </w:r>
    </w:p>
    <w:p w14:paraId="28208D25" w14:textId="77777777" w:rsidR="00411FCB" w:rsidRPr="009E77F5" w:rsidRDefault="00411FCB" w:rsidP="00411FCB">
      <w:pPr>
        <w:pStyle w:val="ListParagraph"/>
        <w:numPr>
          <w:ilvl w:val="2"/>
          <w:numId w:val="1"/>
        </w:numPr>
        <w:rPr>
          <w:rFonts w:ascii="Times New Roman" w:hAnsi="Times New Roman"/>
        </w:rPr>
      </w:pPr>
      <w:r w:rsidRPr="009E77F5">
        <w:rPr>
          <w:rFonts w:ascii="Times New Roman" w:hAnsi="Times New Roman"/>
        </w:rPr>
        <w:t>Warranty period shall be for (1) year from date of delivery against defective material and workmanship and shall include parts, service and labor.</w:t>
      </w:r>
    </w:p>
    <w:p w14:paraId="03D3827C" w14:textId="77777777" w:rsidR="00411FCB" w:rsidRPr="004B5FD0" w:rsidRDefault="00411FCB" w:rsidP="00411FCB">
      <w:pPr>
        <w:ind w:left="432"/>
        <w:rPr>
          <w:rFonts w:ascii="Times New Roman" w:hAnsi="Times New Roman"/>
          <w:b/>
        </w:rPr>
      </w:pPr>
    </w:p>
    <w:p w14:paraId="644191CE" w14:textId="77777777" w:rsidR="00411FCB" w:rsidRPr="009E77F5" w:rsidRDefault="00411FCB" w:rsidP="00411FCB">
      <w:pPr>
        <w:pStyle w:val="ListParagraph"/>
        <w:numPr>
          <w:ilvl w:val="2"/>
          <w:numId w:val="9"/>
        </w:numPr>
        <w:ind w:left="2178"/>
        <w:rPr>
          <w:rFonts w:ascii="Times New Roman" w:hAnsi="Times New Roman"/>
        </w:rPr>
      </w:pPr>
      <w:r w:rsidRPr="009E77F5">
        <w:rPr>
          <w:rFonts w:ascii="Times New Roman" w:hAnsi="Times New Roman"/>
          <w:b/>
        </w:rPr>
        <w:t xml:space="preserve">Information Technology requirements:  </w:t>
      </w:r>
      <w:r w:rsidRPr="00715ABE">
        <w:rPr>
          <w:rFonts w:ascii="Times New Roman" w:hAnsi="Times New Roman"/>
        </w:rPr>
        <w:t>N / A</w:t>
      </w:r>
    </w:p>
    <w:p w14:paraId="428385F8" w14:textId="77777777" w:rsidR="00411FCB" w:rsidRPr="00D17121" w:rsidRDefault="00411FCB" w:rsidP="00411FCB">
      <w:pPr>
        <w:pStyle w:val="Heading1"/>
        <w:numPr>
          <w:ilvl w:val="0"/>
          <w:numId w:val="0"/>
        </w:numPr>
        <w:ind w:left="432"/>
        <w:rPr>
          <w:b w:val="0"/>
        </w:rPr>
      </w:pPr>
    </w:p>
    <w:p w14:paraId="4AB757C8" w14:textId="77777777" w:rsidR="00411FCB" w:rsidRPr="00F059A5" w:rsidRDefault="00411FCB" w:rsidP="00411FCB">
      <w:pPr>
        <w:pStyle w:val="Heading1"/>
        <w:numPr>
          <w:ilvl w:val="1"/>
          <w:numId w:val="1"/>
        </w:numPr>
        <w:rPr>
          <w:b w:val="0"/>
        </w:rPr>
      </w:pPr>
      <w:r w:rsidRPr="00F059A5">
        <w:t xml:space="preserve">Color Requirement(s): </w:t>
      </w:r>
      <w:r>
        <w:t xml:space="preserve"> </w:t>
      </w:r>
      <w:r w:rsidRPr="009E77F5">
        <w:rPr>
          <w:b w:val="0"/>
        </w:rPr>
        <w:t>Beige, Brown, Polished Steel</w:t>
      </w:r>
      <w:r>
        <w:rPr>
          <w:b w:val="0"/>
        </w:rPr>
        <w:t>,</w:t>
      </w:r>
      <w:r w:rsidRPr="009E77F5">
        <w:rPr>
          <w:b w:val="0"/>
        </w:rPr>
        <w:t xml:space="preserve"> or Black</w:t>
      </w:r>
    </w:p>
    <w:p w14:paraId="76AF6194" w14:textId="77777777" w:rsidR="00411FCB" w:rsidRDefault="00411FCB" w:rsidP="00411FCB">
      <w:pPr>
        <w:rPr>
          <w:rFonts w:ascii="Times New Roman" w:hAnsi="Times New Roman"/>
          <w:b/>
          <w:highlight w:val="yellow"/>
        </w:rPr>
      </w:pPr>
    </w:p>
    <w:p w14:paraId="413F675F" w14:textId="77777777" w:rsidR="00411FCB" w:rsidRPr="00F059A5" w:rsidRDefault="00411FCB" w:rsidP="00411FCB">
      <w:pPr>
        <w:numPr>
          <w:ilvl w:val="0"/>
          <w:numId w:val="1"/>
        </w:numPr>
        <w:rPr>
          <w:rFonts w:ascii="Times New Roman" w:hAnsi="Times New Roman"/>
          <w:b/>
        </w:rPr>
      </w:pPr>
      <w:r w:rsidRPr="00F059A5">
        <w:rPr>
          <w:rFonts w:ascii="Times New Roman" w:hAnsi="Times New Roman"/>
          <w:b/>
        </w:rPr>
        <w:lastRenderedPageBreak/>
        <w:t>Electrical Requirements:</w:t>
      </w:r>
    </w:p>
    <w:p w14:paraId="386D840D" w14:textId="77777777" w:rsidR="00411FCB" w:rsidRPr="00F642F1" w:rsidRDefault="00411FCB" w:rsidP="00411FCB">
      <w:pPr>
        <w:pStyle w:val="Heading1"/>
        <w:numPr>
          <w:ilvl w:val="1"/>
          <w:numId w:val="1"/>
        </w:numPr>
        <w:rPr>
          <w:b w:val="0"/>
        </w:rPr>
      </w:pPr>
      <w:r w:rsidRPr="00F642F1">
        <w:rPr>
          <w:b w:val="0"/>
        </w:rPr>
        <w:t xml:space="preserve">_____ Standard U.S.A. electrical specifications:  </w:t>
      </w:r>
      <w:r w:rsidRPr="009E77F5">
        <w:rPr>
          <w:b w:val="0"/>
        </w:rPr>
        <w:t>120</w:t>
      </w:r>
      <w:r w:rsidRPr="00F642F1">
        <w:rPr>
          <w:b w:val="0"/>
        </w:rPr>
        <w:t xml:space="preserve"> volts, 60 Hertz, </w:t>
      </w:r>
      <w:r>
        <w:rPr>
          <w:b w:val="0"/>
        </w:rPr>
        <w:t>1</w:t>
      </w:r>
      <w:r w:rsidRPr="00F642F1">
        <w:rPr>
          <w:b w:val="0"/>
        </w:rPr>
        <w:t xml:space="preserve"> phase</w:t>
      </w:r>
      <w:r>
        <w:rPr>
          <w:b w:val="0"/>
        </w:rPr>
        <w:t xml:space="preserve"> (1D07-4 and 1D07-6)</w:t>
      </w:r>
      <w:r w:rsidRPr="00F642F1">
        <w:rPr>
          <w:b w:val="0"/>
        </w:rPr>
        <w:t>.</w:t>
      </w:r>
    </w:p>
    <w:p w14:paraId="5C6FA6B6" w14:textId="77777777" w:rsidR="00411FCB" w:rsidRPr="003829D0" w:rsidRDefault="00411FCB" w:rsidP="00411FCB">
      <w:pPr>
        <w:pStyle w:val="Heading1"/>
        <w:numPr>
          <w:ilvl w:val="1"/>
          <w:numId w:val="1"/>
        </w:numPr>
        <w:rPr>
          <w:i/>
        </w:rPr>
      </w:pPr>
      <w:r>
        <w:rPr>
          <w:b w:val="0"/>
        </w:rPr>
        <w:t xml:space="preserve">_____ </w:t>
      </w:r>
      <w:r w:rsidRPr="0049282A">
        <w:rPr>
          <w:b w:val="0"/>
        </w:rPr>
        <w:t xml:space="preserve">Standard U.S.A electrical specifications:  </w:t>
      </w:r>
      <w:r>
        <w:rPr>
          <w:b w:val="0"/>
        </w:rPr>
        <w:t>208/230</w:t>
      </w:r>
      <w:r w:rsidRPr="0049282A">
        <w:rPr>
          <w:b w:val="0"/>
        </w:rPr>
        <w:t xml:space="preserve"> volts, 60 Hertz, </w:t>
      </w:r>
      <w:r>
        <w:rPr>
          <w:b w:val="0"/>
        </w:rPr>
        <w:t>1 phase (1D07-8)</w:t>
      </w:r>
    </w:p>
    <w:p w14:paraId="425B729A" w14:textId="1DDD781E" w:rsidR="00411FCB" w:rsidRPr="00577BE2" w:rsidRDefault="00B63917" w:rsidP="00411FCB">
      <w:pPr>
        <w:pStyle w:val="Heading1"/>
        <w:numPr>
          <w:ilvl w:val="1"/>
          <w:numId w:val="1"/>
        </w:numPr>
        <w:rPr>
          <w:b w:val="0"/>
        </w:rPr>
      </w:pPr>
      <w:r>
        <w:rPr>
          <w:b w:val="0"/>
        </w:rPr>
        <w:t>One</w:t>
      </w:r>
      <w:r w:rsidR="00812207">
        <w:rPr>
          <w:b w:val="0"/>
        </w:rPr>
        <w:t xml:space="preserve"> 6 to12 foot cord</w:t>
      </w:r>
      <w:r w:rsidR="00411FCB" w:rsidRPr="0049282A">
        <w:rPr>
          <w:b w:val="0"/>
        </w:rPr>
        <w:t>, or a manufacturer’s equivalent to comply with equipment requirements.</w:t>
      </w:r>
      <w:r w:rsidR="00411FCB" w:rsidRPr="00577BE2">
        <w:rPr>
          <w:i/>
        </w:rPr>
        <w:t xml:space="preserve"> </w:t>
      </w:r>
      <w:r w:rsidR="00411FCB">
        <w:rPr>
          <w:b w:val="0"/>
        </w:rPr>
        <w:t>(1D07-4, 1D07-6)</w:t>
      </w:r>
    </w:p>
    <w:p w14:paraId="494859A8" w14:textId="5455E44C" w:rsidR="00411FCB" w:rsidRPr="003829D0" w:rsidRDefault="00B63917" w:rsidP="00411FCB">
      <w:pPr>
        <w:pStyle w:val="Heading1"/>
        <w:numPr>
          <w:ilvl w:val="1"/>
          <w:numId w:val="1"/>
        </w:numPr>
        <w:rPr>
          <w:b w:val="0"/>
        </w:rPr>
      </w:pPr>
      <w:r>
        <w:rPr>
          <w:b w:val="0"/>
        </w:rPr>
        <w:t>One</w:t>
      </w:r>
      <w:r w:rsidR="00812207">
        <w:rPr>
          <w:b w:val="0"/>
        </w:rPr>
        <w:t xml:space="preserve"> 6 to 12 foot cord</w:t>
      </w:r>
      <w:r w:rsidR="00411FCB">
        <w:rPr>
          <w:b w:val="0"/>
        </w:rPr>
        <w:t>,</w:t>
      </w:r>
      <w:r w:rsidR="00411FCB" w:rsidRPr="003E37AB">
        <w:rPr>
          <w:b w:val="0"/>
        </w:rPr>
        <w:t xml:space="preserve"> </w:t>
      </w:r>
      <w:r w:rsidR="00411FCB" w:rsidRPr="0049282A">
        <w:rPr>
          <w:b w:val="0"/>
        </w:rPr>
        <w:t xml:space="preserve">or a manufacturer’s equivalent to comply with equipment </w:t>
      </w:r>
      <w:proofErr w:type="gramStart"/>
      <w:r w:rsidR="00411FCB" w:rsidRPr="0049282A">
        <w:rPr>
          <w:b w:val="0"/>
        </w:rPr>
        <w:t>requirements</w:t>
      </w:r>
      <w:r w:rsidR="00AD175A">
        <w:rPr>
          <w:b w:val="0"/>
        </w:rPr>
        <w:t xml:space="preserve"> </w:t>
      </w:r>
      <w:r w:rsidR="00411FCB" w:rsidRPr="00577BE2">
        <w:rPr>
          <w:i/>
        </w:rPr>
        <w:t xml:space="preserve"> </w:t>
      </w:r>
      <w:r w:rsidR="00411FCB">
        <w:rPr>
          <w:b w:val="0"/>
        </w:rPr>
        <w:t>(</w:t>
      </w:r>
      <w:proofErr w:type="gramEnd"/>
      <w:r w:rsidR="00411FCB">
        <w:rPr>
          <w:b w:val="0"/>
        </w:rPr>
        <w:t>1D07-8).</w:t>
      </w:r>
    </w:p>
    <w:p w14:paraId="77A46875" w14:textId="77777777" w:rsidR="00411FCB" w:rsidRPr="00AA6EC4" w:rsidRDefault="00411FCB" w:rsidP="00411FCB">
      <w:pPr>
        <w:pStyle w:val="Heading1"/>
        <w:numPr>
          <w:ilvl w:val="1"/>
          <w:numId w:val="1"/>
        </w:numPr>
        <w:rPr>
          <w:i/>
        </w:rPr>
      </w:pPr>
      <w:r w:rsidRPr="00F059A5">
        <w:t>NOTE:</w:t>
      </w:r>
      <w:r w:rsidRPr="00F059A5">
        <w:rPr>
          <w:b w:val="0"/>
        </w:rPr>
        <w:t xml:space="preserve"> </w:t>
      </w:r>
      <w:r w:rsidRPr="003829D0">
        <w:rPr>
          <w:b w:val="0"/>
        </w:rPr>
        <w:t>the operating range for 120 volts is 110 to 120 volts; the operating range for 220 volts is 208 to 230 volts.</w:t>
      </w:r>
      <w:r w:rsidRPr="00AA6EC4">
        <w:rPr>
          <w:i/>
        </w:rPr>
        <w:t xml:space="preserve">  </w:t>
      </w:r>
    </w:p>
    <w:p w14:paraId="794835F4" w14:textId="77777777" w:rsidR="00411FCB" w:rsidRDefault="00411FCB" w:rsidP="00411FCB">
      <w:pPr>
        <w:ind w:left="432"/>
        <w:rPr>
          <w:rFonts w:ascii="Times New Roman" w:hAnsi="Times New Roman"/>
          <w:highlight w:val="yellow"/>
        </w:rPr>
      </w:pPr>
    </w:p>
    <w:p w14:paraId="624ACFBE" w14:textId="77777777" w:rsidR="00411FCB" w:rsidRPr="004055E9" w:rsidRDefault="00411FCB" w:rsidP="00411FCB">
      <w:pPr>
        <w:pStyle w:val="Heading1"/>
      </w:pPr>
      <w:r>
        <w:t xml:space="preserve">Standard </w:t>
      </w:r>
      <w:r w:rsidRPr="004055E9">
        <w:t>Contractor Requirements:</w:t>
      </w:r>
    </w:p>
    <w:p w14:paraId="6B10A0D6" w14:textId="77777777" w:rsidR="00411FCB" w:rsidRPr="004055E9" w:rsidRDefault="00411FCB" w:rsidP="00411FCB">
      <w:pPr>
        <w:numPr>
          <w:ilvl w:val="1"/>
          <w:numId w:val="1"/>
        </w:numPr>
        <w:rPr>
          <w:rFonts w:ascii="Times New Roman" w:hAnsi="Times New Roman"/>
        </w:rPr>
      </w:pPr>
      <w:r w:rsidRPr="004055E9">
        <w:rPr>
          <w:rFonts w:ascii="Times New Roman" w:hAnsi="Times New Roman"/>
        </w:rPr>
        <w:t xml:space="preserve">Must be shipped ready to </w:t>
      </w:r>
      <w:r w:rsidRPr="007807C3">
        <w:rPr>
          <w:rFonts w:ascii="Times New Roman" w:hAnsi="Times New Roman"/>
        </w:rPr>
        <w:t xml:space="preserve">plug in </w:t>
      </w:r>
      <w:r w:rsidRPr="004055E9">
        <w:rPr>
          <w:rFonts w:ascii="Times New Roman" w:hAnsi="Times New Roman"/>
        </w:rPr>
        <w:t>and use</w:t>
      </w:r>
      <w:r>
        <w:rPr>
          <w:rFonts w:ascii="Times New Roman" w:hAnsi="Times New Roman"/>
        </w:rPr>
        <w:t>.</w:t>
      </w:r>
    </w:p>
    <w:p w14:paraId="77F71266" w14:textId="77777777" w:rsidR="00411FCB" w:rsidRPr="004055E9" w:rsidRDefault="00411FCB" w:rsidP="00411FCB">
      <w:pPr>
        <w:numPr>
          <w:ilvl w:val="1"/>
          <w:numId w:val="1"/>
        </w:numPr>
        <w:rPr>
          <w:rFonts w:ascii="Times New Roman" w:hAnsi="Times New Roman"/>
        </w:rPr>
      </w:pPr>
      <w:r w:rsidRPr="004055E9">
        <w:rPr>
          <w:rFonts w:ascii="Times New Roman" w:hAnsi="Times New Roman"/>
          <w:b/>
        </w:rPr>
        <w:t xml:space="preserve">Information </w:t>
      </w:r>
      <w:r>
        <w:rPr>
          <w:rFonts w:ascii="Times New Roman" w:hAnsi="Times New Roman"/>
          <w:b/>
        </w:rPr>
        <w:t>t</w:t>
      </w:r>
      <w:r w:rsidRPr="004055E9">
        <w:rPr>
          <w:rFonts w:ascii="Times New Roman" w:hAnsi="Times New Roman"/>
          <w:b/>
        </w:rPr>
        <w:t xml:space="preserve">o </w:t>
      </w:r>
      <w:r>
        <w:rPr>
          <w:rFonts w:ascii="Times New Roman" w:hAnsi="Times New Roman"/>
          <w:b/>
        </w:rPr>
        <w:t>b</w:t>
      </w:r>
      <w:r w:rsidRPr="004055E9">
        <w:rPr>
          <w:rFonts w:ascii="Times New Roman" w:hAnsi="Times New Roman"/>
          <w:b/>
        </w:rPr>
        <w:t xml:space="preserve">e </w:t>
      </w:r>
      <w:r>
        <w:rPr>
          <w:rFonts w:ascii="Times New Roman" w:hAnsi="Times New Roman"/>
          <w:b/>
        </w:rPr>
        <w:t>p</w:t>
      </w:r>
      <w:r w:rsidRPr="004055E9">
        <w:rPr>
          <w:rFonts w:ascii="Times New Roman" w:hAnsi="Times New Roman"/>
          <w:b/>
        </w:rPr>
        <w:t xml:space="preserve">rovided </w:t>
      </w:r>
      <w:r>
        <w:rPr>
          <w:rFonts w:ascii="Times New Roman" w:hAnsi="Times New Roman"/>
          <w:b/>
        </w:rPr>
        <w:t>by</w:t>
      </w:r>
      <w:r w:rsidRPr="004055E9">
        <w:rPr>
          <w:rFonts w:ascii="Times New Roman" w:hAnsi="Times New Roman"/>
          <w:b/>
        </w:rPr>
        <w:t xml:space="preserve"> </w:t>
      </w:r>
      <w:r>
        <w:rPr>
          <w:rFonts w:ascii="Times New Roman" w:hAnsi="Times New Roman"/>
          <w:b/>
        </w:rPr>
        <w:t>t</w:t>
      </w:r>
      <w:r w:rsidRPr="004055E9">
        <w:rPr>
          <w:rFonts w:ascii="Times New Roman" w:hAnsi="Times New Roman"/>
          <w:b/>
        </w:rPr>
        <w:t xml:space="preserve">he Contractor </w:t>
      </w:r>
      <w:r>
        <w:rPr>
          <w:rFonts w:ascii="Times New Roman" w:hAnsi="Times New Roman"/>
          <w:b/>
        </w:rPr>
        <w:t>t</w:t>
      </w:r>
      <w:r w:rsidRPr="004055E9">
        <w:rPr>
          <w:rFonts w:ascii="Times New Roman" w:hAnsi="Times New Roman"/>
          <w:b/>
        </w:rPr>
        <w:t xml:space="preserve">o </w:t>
      </w:r>
      <w:r>
        <w:rPr>
          <w:rFonts w:ascii="Times New Roman" w:hAnsi="Times New Roman"/>
          <w:b/>
        </w:rPr>
        <w:t>t</w:t>
      </w:r>
      <w:r w:rsidRPr="004055E9">
        <w:rPr>
          <w:rFonts w:ascii="Times New Roman" w:hAnsi="Times New Roman"/>
          <w:b/>
        </w:rPr>
        <w:t xml:space="preserve">he </w:t>
      </w:r>
      <w:r>
        <w:rPr>
          <w:rFonts w:ascii="Times New Roman" w:hAnsi="Times New Roman"/>
          <w:b/>
        </w:rPr>
        <w:t>c</w:t>
      </w:r>
      <w:r w:rsidRPr="004055E9">
        <w:rPr>
          <w:rFonts w:ascii="Times New Roman" w:hAnsi="Times New Roman"/>
          <w:b/>
        </w:rPr>
        <w:t xml:space="preserve">ommissary </w:t>
      </w:r>
      <w:r>
        <w:rPr>
          <w:rFonts w:ascii="Times New Roman" w:hAnsi="Times New Roman"/>
          <w:b/>
        </w:rPr>
        <w:t>a</w:t>
      </w:r>
      <w:r w:rsidRPr="004055E9">
        <w:rPr>
          <w:rFonts w:ascii="Times New Roman" w:hAnsi="Times New Roman"/>
          <w:b/>
        </w:rPr>
        <w:t xml:space="preserve">t </w:t>
      </w:r>
      <w:r>
        <w:rPr>
          <w:rFonts w:ascii="Times New Roman" w:hAnsi="Times New Roman"/>
          <w:b/>
        </w:rPr>
        <w:t>the t</w:t>
      </w:r>
      <w:r w:rsidRPr="004055E9">
        <w:rPr>
          <w:rFonts w:ascii="Times New Roman" w:hAnsi="Times New Roman"/>
          <w:b/>
        </w:rPr>
        <w:t xml:space="preserve">ime of </w:t>
      </w:r>
      <w:r>
        <w:rPr>
          <w:rFonts w:ascii="Times New Roman" w:hAnsi="Times New Roman"/>
          <w:b/>
        </w:rPr>
        <w:t>d</w:t>
      </w:r>
      <w:r w:rsidRPr="004055E9">
        <w:rPr>
          <w:rFonts w:ascii="Times New Roman" w:hAnsi="Times New Roman"/>
          <w:b/>
        </w:rPr>
        <w:t>elivery:</w:t>
      </w:r>
    </w:p>
    <w:p w14:paraId="5C89B92E" w14:textId="77777777" w:rsidR="00411FCB" w:rsidRPr="004055E9" w:rsidRDefault="00411FCB" w:rsidP="00411FCB">
      <w:pPr>
        <w:numPr>
          <w:ilvl w:val="2"/>
          <w:numId w:val="1"/>
        </w:numPr>
        <w:rPr>
          <w:rFonts w:ascii="Times New Roman" w:hAnsi="Times New Roman"/>
        </w:rPr>
      </w:pPr>
      <w:r>
        <w:rPr>
          <w:rFonts w:ascii="Times New Roman" w:hAnsi="Times New Roman"/>
        </w:rPr>
        <w:t>Point of Contact for Service</w:t>
      </w:r>
    </w:p>
    <w:p w14:paraId="2A9209BB" w14:textId="77777777" w:rsidR="00411FCB" w:rsidRPr="004055E9" w:rsidRDefault="00411FCB" w:rsidP="00411FCB">
      <w:pPr>
        <w:numPr>
          <w:ilvl w:val="2"/>
          <w:numId w:val="1"/>
        </w:numPr>
        <w:rPr>
          <w:rFonts w:ascii="Times New Roman" w:hAnsi="Times New Roman"/>
        </w:rPr>
      </w:pPr>
      <w:r w:rsidRPr="004055E9">
        <w:rPr>
          <w:rFonts w:ascii="Times New Roman" w:hAnsi="Times New Roman"/>
        </w:rPr>
        <w:t xml:space="preserve">Installation and Operating </w:t>
      </w:r>
      <w:r>
        <w:rPr>
          <w:rFonts w:ascii="Times New Roman" w:hAnsi="Times New Roman"/>
        </w:rPr>
        <w:t>Instructions</w:t>
      </w:r>
    </w:p>
    <w:p w14:paraId="3F8C139D" w14:textId="77777777" w:rsidR="00411FCB" w:rsidRDefault="00411FCB" w:rsidP="00411FCB">
      <w:pPr>
        <w:numPr>
          <w:ilvl w:val="2"/>
          <w:numId w:val="1"/>
        </w:numPr>
        <w:rPr>
          <w:rFonts w:ascii="Times New Roman" w:hAnsi="Times New Roman"/>
        </w:rPr>
      </w:pPr>
      <w:r>
        <w:rPr>
          <w:rFonts w:ascii="Times New Roman" w:hAnsi="Times New Roman"/>
        </w:rPr>
        <w:t>Parts List</w:t>
      </w:r>
    </w:p>
    <w:p w14:paraId="7BD94F37" w14:textId="77777777" w:rsidR="00411FCB" w:rsidRDefault="00411FCB" w:rsidP="00411FCB">
      <w:pPr>
        <w:numPr>
          <w:ilvl w:val="1"/>
          <w:numId w:val="1"/>
        </w:numPr>
        <w:rPr>
          <w:rFonts w:ascii="Times New Roman" w:hAnsi="Times New Roman"/>
        </w:rPr>
      </w:pPr>
      <w:r>
        <w:rPr>
          <w:rFonts w:ascii="Times New Roman" w:hAnsi="Times New Roman"/>
          <w:b/>
        </w:rPr>
        <w:t xml:space="preserve">Maintenance Sustainability Requirements: </w:t>
      </w:r>
      <w:r>
        <w:rPr>
          <w:rFonts w:ascii="Times New Roman" w:hAnsi="Times New Roman"/>
        </w:rPr>
        <w:t>Continued parts support is required for the projected life cycle of the equipment plus 5 years.</w:t>
      </w:r>
    </w:p>
    <w:p w14:paraId="5AC0E15F" w14:textId="77777777" w:rsidR="00411FCB" w:rsidRDefault="00411FCB" w:rsidP="00411FCB">
      <w:pPr>
        <w:pStyle w:val="Heading1"/>
        <w:numPr>
          <w:ilvl w:val="0"/>
          <w:numId w:val="0"/>
        </w:numPr>
      </w:pPr>
    </w:p>
    <w:p w14:paraId="3492E509" w14:textId="77777777" w:rsidR="00411FCB" w:rsidRPr="00D17121" w:rsidRDefault="00411FCB" w:rsidP="00411FCB">
      <w:pPr>
        <w:pStyle w:val="Heading1"/>
        <w:rPr>
          <w:i/>
        </w:rPr>
      </w:pPr>
      <w:r w:rsidRPr="009146A3">
        <w:t>Special Coordinating</w:t>
      </w:r>
      <w:r>
        <w:t xml:space="preserve"> / Safety</w:t>
      </w:r>
      <w:r w:rsidRPr="009146A3">
        <w:t xml:space="preserve"> Instructions:  </w:t>
      </w:r>
      <w:r w:rsidRPr="00432915">
        <w:rPr>
          <w:b w:val="0"/>
        </w:rPr>
        <w:t>N / A</w:t>
      </w:r>
      <w:r>
        <w:rPr>
          <w:b w:val="0"/>
        </w:rPr>
        <w:t xml:space="preserve"> </w:t>
      </w:r>
    </w:p>
    <w:p w14:paraId="026956DA" w14:textId="77777777" w:rsidR="009146A3" w:rsidRPr="00D17121" w:rsidRDefault="009146A3" w:rsidP="00411FCB">
      <w:pPr>
        <w:pStyle w:val="Heading1"/>
        <w:numPr>
          <w:ilvl w:val="0"/>
          <w:numId w:val="0"/>
        </w:numPr>
        <w:rPr>
          <w:i/>
        </w:rPr>
      </w:pPr>
    </w:p>
    <w:p w14:paraId="1E358EBD" w14:textId="77777777" w:rsidR="00C86D94" w:rsidRPr="00D17121" w:rsidRDefault="00C86D94" w:rsidP="00C86D94">
      <w:pPr>
        <w:ind w:left="3456"/>
        <w:rPr>
          <w:rFonts w:ascii="Times New Roman" w:hAnsi="Times New Roman"/>
          <w:b/>
          <w:i/>
        </w:rPr>
      </w:pPr>
    </w:p>
    <w:p w14:paraId="07B19C38" w14:textId="77777777" w:rsidR="00E72D0D" w:rsidRPr="004055E9" w:rsidRDefault="00E72D0D" w:rsidP="00E72D0D">
      <w:pPr>
        <w:ind w:left="432"/>
        <w:rPr>
          <w:rFonts w:ascii="Times New Roman" w:hAnsi="Times New Roman"/>
        </w:rPr>
      </w:pPr>
    </w:p>
    <w:p w14:paraId="43C2B343" w14:textId="77777777" w:rsidR="00B277AE" w:rsidRDefault="00B277AE">
      <w:pPr>
        <w:rPr>
          <w:rFonts w:ascii="Times New Roman" w:hAnsi="Times New Roman"/>
          <w:highlight w:val="yellow"/>
        </w:rPr>
      </w:pPr>
      <w:r>
        <w:rPr>
          <w:rFonts w:ascii="Times New Roman" w:hAnsi="Times New Roman"/>
          <w:highlight w:val="yellow"/>
        </w:rPr>
        <w:br w:type="page"/>
      </w:r>
    </w:p>
    <w:p w14:paraId="1F63DD8B" w14:textId="77777777" w:rsidR="00CF1126" w:rsidRPr="003839E5" w:rsidRDefault="00C601DF" w:rsidP="00C601DF">
      <w:pPr>
        <w:ind w:left="432"/>
        <w:jc w:val="center"/>
        <w:rPr>
          <w:rFonts w:ascii="Times New Roman" w:hAnsi="Times New Roman"/>
          <w:b/>
        </w:rPr>
      </w:pPr>
      <w:r w:rsidRPr="003839E5">
        <w:rPr>
          <w:rFonts w:ascii="Times New Roman" w:hAnsi="Times New Roman"/>
          <w:b/>
        </w:rPr>
        <w:lastRenderedPageBreak/>
        <w:t>STORE ORDER REQUEST</w:t>
      </w:r>
    </w:p>
    <w:p w14:paraId="5536ECEB" w14:textId="77777777" w:rsidR="00C601DF" w:rsidRDefault="00C601DF" w:rsidP="00C601DF">
      <w:pPr>
        <w:ind w:left="432"/>
        <w:jc w:val="center"/>
        <w:rPr>
          <w:rFonts w:ascii="Times New Roman" w:hAnsi="Times New Roman"/>
          <w:b/>
          <w:highlight w:val="yellow"/>
        </w:rPr>
      </w:pPr>
    </w:p>
    <w:p w14:paraId="372BE1E4" w14:textId="77777777" w:rsidR="00C601DF" w:rsidRPr="003839E5" w:rsidRDefault="00C601DF" w:rsidP="00C601DF">
      <w:pPr>
        <w:ind w:left="432"/>
        <w:rPr>
          <w:rFonts w:ascii="Times New Roman" w:hAnsi="Times New Roman"/>
          <w:b/>
        </w:rPr>
      </w:pPr>
      <w:r w:rsidRPr="003839E5">
        <w:rPr>
          <w:rFonts w:ascii="Times New Roman" w:hAnsi="Times New Roman"/>
          <w:b/>
        </w:rPr>
        <w:t xml:space="preserve">STORE NAME: __________________________    DODAAC: </w:t>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r>
      <w:r w:rsidRPr="003839E5">
        <w:rPr>
          <w:rFonts w:ascii="Times New Roman" w:hAnsi="Times New Roman"/>
          <w:b/>
        </w:rPr>
        <w:softHyphen/>
        <w:t>____________________</w:t>
      </w:r>
    </w:p>
    <w:p w14:paraId="2985BE99" w14:textId="77777777" w:rsidR="00C601DF" w:rsidRPr="003839E5" w:rsidRDefault="00C601DF" w:rsidP="00C601DF">
      <w:pPr>
        <w:ind w:left="432"/>
        <w:rPr>
          <w:rFonts w:ascii="Times New Roman" w:hAnsi="Times New Roman"/>
          <w:b/>
        </w:rPr>
      </w:pPr>
    </w:p>
    <w:p w14:paraId="0AEDB419" w14:textId="77777777" w:rsidR="00C601DF" w:rsidRDefault="00715ABE" w:rsidP="00C601DF">
      <w:pPr>
        <w:ind w:left="432"/>
        <w:rPr>
          <w:rFonts w:ascii="Times New Roman" w:hAnsi="Times New Roman"/>
          <w:b/>
        </w:rPr>
      </w:pPr>
      <w:r>
        <w:rPr>
          <w:rFonts w:ascii="Times New Roman" w:hAnsi="Times New Roman"/>
          <w:b/>
        </w:rPr>
        <w:t>4 Foot (1D07-4): _</w:t>
      </w:r>
      <w:r w:rsidR="003829D0">
        <w:rPr>
          <w:rFonts w:ascii="Times New Roman" w:hAnsi="Times New Roman"/>
          <w:b/>
        </w:rPr>
        <w:t xml:space="preserve">_________      </w:t>
      </w:r>
      <w:r w:rsidR="00C601DF" w:rsidRPr="003839E5">
        <w:rPr>
          <w:rFonts w:ascii="Times New Roman" w:hAnsi="Times New Roman"/>
          <w:b/>
        </w:rPr>
        <w:t>QUANTITY: _______</w:t>
      </w:r>
    </w:p>
    <w:p w14:paraId="5C22E59E" w14:textId="77777777" w:rsidR="00715ABE" w:rsidRDefault="00715ABE" w:rsidP="00C601DF">
      <w:pPr>
        <w:ind w:left="432"/>
        <w:rPr>
          <w:rFonts w:ascii="Times New Roman" w:hAnsi="Times New Roman"/>
          <w:b/>
        </w:rPr>
      </w:pPr>
    </w:p>
    <w:p w14:paraId="41CFC3A0" w14:textId="77777777" w:rsidR="00715ABE" w:rsidRPr="003839E5" w:rsidRDefault="00715ABE" w:rsidP="00715ABE">
      <w:pPr>
        <w:ind w:left="432"/>
        <w:rPr>
          <w:rFonts w:ascii="Times New Roman" w:hAnsi="Times New Roman"/>
          <w:b/>
        </w:rPr>
      </w:pPr>
      <w:r>
        <w:rPr>
          <w:rFonts w:ascii="Times New Roman" w:hAnsi="Times New Roman"/>
          <w:b/>
        </w:rPr>
        <w:t xml:space="preserve">6 Foot (1D07-6): __________      </w:t>
      </w:r>
      <w:r w:rsidRPr="003839E5">
        <w:rPr>
          <w:rFonts w:ascii="Times New Roman" w:hAnsi="Times New Roman"/>
          <w:b/>
        </w:rPr>
        <w:t>QUANTITY: _______</w:t>
      </w:r>
    </w:p>
    <w:p w14:paraId="5A90BA2C" w14:textId="77777777" w:rsidR="00715ABE" w:rsidRDefault="00715ABE" w:rsidP="00C601DF">
      <w:pPr>
        <w:ind w:left="432"/>
        <w:rPr>
          <w:rFonts w:ascii="Times New Roman" w:hAnsi="Times New Roman"/>
          <w:b/>
        </w:rPr>
      </w:pPr>
    </w:p>
    <w:p w14:paraId="7D431D25" w14:textId="77777777" w:rsidR="00715ABE" w:rsidRPr="003839E5" w:rsidRDefault="00715ABE" w:rsidP="00715ABE">
      <w:pPr>
        <w:ind w:left="432"/>
        <w:rPr>
          <w:rFonts w:ascii="Times New Roman" w:hAnsi="Times New Roman"/>
          <w:b/>
        </w:rPr>
      </w:pPr>
      <w:r>
        <w:rPr>
          <w:rFonts w:ascii="Times New Roman" w:hAnsi="Times New Roman"/>
          <w:b/>
        </w:rPr>
        <w:t xml:space="preserve">8 Foot (1D07-8): __________      </w:t>
      </w:r>
      <w:r w:rsidRPr="003839E5">
        <w:rPr>
          <w:rFonts w:ascii="Times New Roman" w:hAnsi="Times New Roman"/>
          <w:b/>
        </w:rPr>
        <w:t>QUANTITY: _______</w:t>
      </w:r>
    </w:p>
    <w:p w14:paraId="12C21B9D" w14:textId="77777777" w:rsidR="00715ABE" w:rsidRPr="003839E5" w:rsidRDefault="00715ABE" w:rsidP="00C601DF">
      <w:pPr>
        <w:ind w:left="432"/>
        <w:rPr>
          <w:rFonts w:ascii="Times New Roman" w:hAnsi="Times New Roman"/>
          <w:b/>
        </w:rPr>
      </w:pPr>
    </w:p>
    <w:p w14:paraId="3BAA2396" w14:textId="77777777" w:rsidR="00365D4D" w:rsidRDefault="00365D4D" w:rsidP="00AC0D10">
      <w:pPr>
        <w:rPr>
          <w:rFonts w:ascii="Times New Roman" w:hAnsi="Times New Roman"/>
          <w:b/>
          <w:highlight w:val="yellow"/>
        </w:rPr>
      </w:pPr>
    </w:p>
    <w:p w14:paraId="09240B43" w14:textId="77777777" w:rsidR="00365D4D" w:rsidRDefault="00365D4D" w:rsidP="00C601DF">
      <w:pPr>
        <w:ind w:left="432"/>
        <w:rPr>
          <w:rFonts w:ascii="Times New Roman" w:hAnsi="Times New Roman"/>
          <w:b/>
          <w:highlight w:val="yellow"/>
        </w:rPr>
      </w:pPr>
    </w:p>
    <w:p w14:paraId="46D0ADAE" w14:textId="77777777" w:rsidR="00365D4D" w:rsidRDefault="00AC0D10" w:rsidP="00AC0D10">
      <w:pPr>
        <w:ind w:left="432"/>
        <w:jc w:val="center"/>
        <w:rPr>
          <w:rFonts w:ascii="Times New Roman" w:hAnsi="Times New Roman"/>
          <w:b/>
          <w:highlight w:val="yellow"/>
        </w:rPr>
      </w:pPr>
      <w:r>
        <w:rPr>
          <w:rFonts w:ascii="Times New Roman" w:hAnsi="Times New Roman"/>
          <w:b/>
          <w:noProof/>
          <w:lang w:eastAsia="en-US"/>
        </w:rPr>
        <w:drawing>
          <wp:inline distT="0" distB="0" distL="0" distR="0" wp14:anchorId="4EA3C9B9" wp14:editId="7C7E8C0E">
            <wp:extent cx="4942427" cy="3818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SSC Sushi Prep Table 1D0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81274" cy="3848034"/>
                    </a:xfrm>
                    <a:prstGeom prst="rect">
                      <a:avLst/>
                    </a:prstGeom>
                  </pic:spPr>
                </pic:pic>
              </a:graphicData>
            </a:graphic>
          </wp:inline>
        </w:drawing>
      </w:r>
    </w:p>
    <w:sectPr w:rsidR="00365D4D" w:rsidSect="004759F1">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098E7" w14:textId="77777777" w:rsidR="0061704D" w:rsidRDefault="0061704D">
      <w:r>
        <w:separator/>
      </w:r>
    </w:p>
  </w:endnote>
  <w:endnote w:type="continuationSeparator" w:id="0">
    <w:p w14:paraId="624FF175" w14:textId="77777777" w:rsidR="0061704D" w:rsidRDefault="00617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32A1" w14:textId="77777777" w:rsidR="009262CF" w:rsidRDefault="009262CF" w:rsidP="007F1F26">
    <w:pPr>
      <w:pStyle w:val="Footer"/>
      <w:jc w:val="right"/>
    </w:pPr>
    <w:r>
      <w:t xml:space="preserve">     FY1</w:t>
    </w:r>
    <w:r w:rsidR="002A7E50">
      <w:t>6</w:t>
    </w:r>
    <w:r w:rsidR="00BB2F4E">
      <w:t>r.</w:t>
    </w:r>
    <w:r>
      <w:t>0</w:t>
    </w:r>
    <w:r w:rsidR="00CB0548">
      <w:t>5</w:t>
    </w:r>
  </w:p>
  <w:p w14:paraId="767E2AB1" w14:textId="77777777" w:rsidR="000F5201" w:rsidRDefault="000F5201" w:rsidP="007F1F2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4A3C5" w14:textId="77777777" w:rsidR="0061704D" w:rsidRDefault="0061704D">
      <w:r>
        <w:separator/>
      </w:r>
    </w:p>
  </w:footnote>
  <w:footnote w:type="continuationSeparator" w:id="0">
    <w:p w14:paraId="1E111A38" w14:textId="77777777" w:rsidR="0061704D" w:rsidRDefault="00617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80" w:type="dxa"/>
      <w:tblInd w:w="-23" w:type="dxa"/>
      <w:tblLayout w:type="fixed"/>
      <w:tblCellMar>
        <w:left w:w="120" w:type="dxa"/>
        <w:right w:w="120" w:type="dxa"/>
      </w:tblCellMar>
      <w:tblLook w:val="0000" w:firstRow="0" w:lastRow="0" w:firstColumn="0" w:lastColumn="0" w:noHBand="0" w:noVBand="0"/>
    </w:tblPr>
    <w:tblGrid>
      <w:gridCol w:w="1763"/>
      <w:gridCol w:w="6660"/>
      <w:gridCol w:w="1657"/>
    </w:tblGrid>
    <w:tr w:rsidR="009262CF" w:rsidRPr="00EC1A08" w14:paraId="7EE46C07" w14:textId="77777777" w:rsidTr="00454756">
      <w:trPr>
        <w:trHeight w:val="675"/>
      </w:trPr>
      <w:tc>
        <w:tcPr>
          <w:tcW w:w="1763" w:type="dxa"/>
          <w:tcBorders>
            <w:top w:val="double" w:sz="6" w:space="0" w:color="auto"/>
            <w:left w:val="double" w:sz="6" w:space="0" w:color="auto"/>
            <w:right w:val="single" w:sz="6" w:space="0" w:color="auto"/>
          </w:tcBorders>
        </w:tcPr>
        <w:p w14:paraId="131A17B0" w14:textId="77777777" w:rsidR="00E17881" w:rsidRPr="00EC1A08" w:rsidRDefault="007E5229" w:rsidP="00193FD0">
          <w:pPr>
            <w:tabs>
              <w:tab w:val="left" w:pos="-720"/>
            </w:tabs>
            <w:suppressAutoHyphens/>
            <w:spacing w:before="90" w:after="54"/>
            <w:jc w:val="center"/>
            <w:rPr>
              <w:rFonts w:ascii="Times New Roman" w:hAnsi="Times New Roman"/>
              <w:b/>
              <w:sz w:val="19"/>
            </w:rPr>
          </w:pPr>
          <w:r w:rsidRPr="00EC1A08">
            <w:rPr>
              <w:rFonts w:ascii="Times New Roman" w:hAnsi="Times New Roman"/>
              <w:b/>
              <w:sz w:val="19"/>
            </w:rPr>
            <w:t>I</w:t>
          </w:r>
          <w:r w:rsidR="00E17881" w:rsidRPr="00EC1A08">
            <w:rPr>
              <w:rFonts w:ascii="Times New Roman" w:hAnsi="Times New Roman"/>
              <w:b/>
              <w:sz w:val="19"/>
            </w:rPr>
            <w:t>NITIATED</w:t>
          </w:r>
        </w:p>
        <w:p w14:paraId="6B0B7947" w14:textId="77777777" w:rsidR="007E5229" w:rsidRPr="00EC1A08" w:rsidRDefault="004B31D3" w:rsidP="00193FD0">
          <w:pPr>
            <w:tabs>
              <w:tab w:val="left" w:pos="-720"/>
            </w:tabs>
            <w:suppressAutoHyphens/>
            <w:spacing w:before="90" w:after="54"/>
            <w:jc w:val="center"/>
            <w:rPr>
              <w:rFonts w:ascii="Times New Roman" w:hAnsi="Times New Roman"/>
              <w:b/>
            </w:rPr>
          </w:pPr>
          <w:r>
            <w:rPr>
              <w:rFonts w:ascii="Times New Roman" w:hAnsi="Times New Roman"/>
              <w:b/>
            </w:rPr>
            <w:t>02/20/2018</w:t>
          </w:r>
        </w:p>
        <w:p w14:paraId="3238776E" w14:textId="77777777" w:rsidR="00193FD0" w:rsidRPr="00EC1A08" w:rsidRDefault="00193FD0" w:rsidP="00193FD0">
          <w:pPr>
            <w:tabs>
              <w:tab w:val="left" w:pos="-720"/>
            </w:tabs>
            <w:suppressAutoHyphens/>
            <w:spacing w:before="90" w:after="54"/>
            <w:jc w:val="center"/>
            <w:rPr>
              <w:rFonts w:ascii="Times New Roman" w:hAnsi="Times New Roman"/>
              <w:sz w:val="2"/>
            </w:rPr>
          </w:pPr>
        </w:p>
        <w:p w14:paraId="3B4A7A52" w14:textId="77777777" w:rsidR="00193FD0" w:rsidRPr="00EC1A08" w:rsidRDefault="00193FD0" w:rsidP="00193FD0">
          <w:pPr>
            <w:tabs>
              <w:tab w:val="left" w:pos="-720"/>
            </w:tabs>
            <w:suppressAutoHyphens/>
            <w:spacing w:before="90" w:after="54"/>
            <w:jc w:val="center"/>
            <w:rPr>
              <w:rFonts w:ascii="Times New Roman" w:hAnsi="Times New Roman"/>
              <w:b/>
              <w:sz w:val="19"/>
            </w:rPr>
          </w:pPr>
          <w:r w:rsidRPr="00EC1A08">
            <w:rPr>
              <w:rFonts w:ascii="Times New Roman" w:hAnsi="Times New Roman"/>
              <w:b/>
            </w:rPr>
            <w:t>CED</w:t>
          </w:r>
        </w:p>
      </w:tc>
      <w:tc>
        <w:tcPr>
          <w:tcW w:w="6660" w:type="dxa"/>
          <w:tcBorders>
            <w:top w:val="double" w:sz="6" w:space="0" w:color="auto"/>
            <w:left w:val="single" w:sz="6" w:space="0" w:color="auto"/>
            <w:bottom w:val="single" w:sz="6" w:space="0" w:color="auto"/>
            <w:right w:val="single" w:sz="6" w:space="0" w:color="auto"/>
          </w:tcBorders>
        </w:tcPr>
        <w:p w14:paraId="334380F1" w14:textId="77777777" w:rsidR="00C46208" w:rsidRPr="00EC1A08" w:rsidRDefault="004B31D3" w:rsidP="00E17881">
          <w:pPr>
            <w:tabs>
              <w:tab w:val="left" w:pos="-720"/>
            </w:tabs>
            <w:suppressAutoHyphens/>
            <w:spacing w:before="90" w:after="54"/>
            <w:jc w:val="center"/>
            <w:rPr>
              <w:rFonts w:ascii="Times New Roman" w:hAnsi="Times New Roman"/>
              <w:b/>
              <w:sz w:val="32"/>
              <w:szCs w:val="28"/>
            </w:rPr>
          </w:pPr>
          <w:r>
            <w:rPr>
              <w:rFonts w:ascii="Times New Roman" w:hAnsi="Times New Roman"/>
              <w:b/>
              <w:sz w:val="32"/>
              <w:szCs w:val="28"/>
            </w:rPr>
            <w:t>DELICATESSEN</w:t>
          </w:r>
        </w:p>
        <w:p w14:paraId="3FB67FA2" w14:textId="77777777" w:rsidR="009262CF" w:rsidRPr="00EC1A08" w:rsidRDefault="00E17881" w:rsidP="00E17881">
          <w:pPr>
            <w:tabs>
              <w:tab w:val="left" w:pos="-720"/>
            </w:tabs>
            <w:suppressAutoHyphens/>
            <w:spacing w:before="90" w:after="54"/>
            <w:jc w:val="center"/>
            <w:rPr>
              <w:rFonts w:ascii="Times New Roman" w:hAnsi="Times New Roman"/>
              <w:b/>
              <w:sz w:val="32"/>
              <w:szCs w:val="28"/>
            </w:rPr>
          </w:pPr>
          <w:r w:rsidRPr="00EC1A08">
            <w:rPr>
              <w:rFonts w:ascii="Times New Roman" w:hAnsi="Times New Roman"/>
              <w:b/>
              <w:sz w:val="32"/>
              <w:szCs w:val="28"/>
            </w:rPr>
            <w:t>DEPARTMENT</w:t>
          </w:r>
        </w:p>
        <w:p w14:paraId="574B3AC6" w14:textId="77777777" w:rsidR="004C15F3" w:rsidRPr="00EC1A08" w:rsidRDefault="004C15F3" w:rsidP="00E17881">
          <w:pPr>
            <w:tabs>
              <w:tab w:val="left" w:pos="-720"/>
            </w:tabs>
            <w:suppressAutoHyphens/>
            <w:spacing w:before="90" w:after="54"/>
            <w:jc w:val="center"/>
            <w:rPr>
              <w:rFonts w:ascii="Times New Roman" w:hAnsi="Times New Roman"/>
              <w:b/>
              <w:sz w:val="28"/>
              <w:szCs w:val="28"/>
            </w:rPr>
          </w:pPr>
          <w:r w:rsidRPr="00EC1A08">
            <w:rPr>
              <w:rFonts w:ascii="Times New Roman" w:hAnsi="Times New Roman"/>
              <w:b/>
              <w:sz w:val="22"/>
              <w:szCs w:val="28"/>
            </w:rPr>
            <w:t xml:space="preserve">Minimal Acceptable </w:t>
          </w:r>
          <w:r w:rsidRPr="00EC1A08">
            <w:rPr>
              <w:rFonts w:ascii="Times New Roman" w:hAnsi="Times New Roman"/>
              <w:b/>
              <w:sz w:val="22"/>
              <w:szCs w:val="22"/>
            </w:rPr>
            <w:t>Standards</w:t>
          </w:r>
        </w:p>
      </w:tc>
      <w:tc>
        <w:tcPr>
          <w:tcW w:w="1657" w:type="dxa"/>
          <w:tcBorders>
            <w:top w:val="double" w:sz="6" w:space="0" w:color="auto"/>
            <w:left w:val="single" w:sz="6" w:space="0" w:color="auto"/>
            <w:right w:val="double" w:sz="6" w:space="0" w:color="auto"/>
          </w:tcBorders>
        </w:tcPr>
        <w:p w14:paraId="7C1A9E5C" w14:textId="77777777" w:rsidR="009262CF" w:rsidRPr="00EC1A08" w:rsidRDefault="00E17881" w:rsidP="00193FD0">
          <w:pPr>
            <w:tabs>
              <w:tab w:val="left" w:pos="-720"/>
            </w:tabs>
            <w:suppressAutoHyphens/>
            <w:spacing w:before="90" w:after="54"/>
            <w:jc w:val="center"/>
            <w:rPr>
              <w:rFonts w:ascii="Times New Roman" w:hAnsi="Times New Roman"/>
              <w:b/>
              <w:sz w:val="19"/>
            </w:rPr>
          </w:pPr>
          <w:r w:rsidRPr="00EC1A08">
            <w:rPr>
              <w:rFonts w:ascii="Times New Roman" w:hAnsi="Times New Roman"/>
              <w:b/>
              <w:sz w:val="19"/>
            </w:rPr>
            <w:t>REVISION</w:t>
          </w:r>
        </w:p>
        <w:p w14:paraId="243A26DC" w14:textId="77777777" w:rsidR="00E17881" w:rsidRPr="00EC1A08" w:rsidRDefault="00812207" w:rsidP="00193FD0">
          <w:pPr>
            <w:tabs>
              <w:tab w:val="left" w:pos="-720"/>
            </w:tabs>
            <w:suppressAutoHyphens/>
            <w:spacing w:before="90" w:after="54"/>
            <w:jc w:val="center"/>
            <w:rPr>
              <w:rFonts w:ascii="Times New Roman" w:hAnsi="Times New Roman"/>
              <w:b/>
              <w:sz w:val="36"/>
            </w:rPr>
          </w:pPr>
          <w:r>
            <w:rPr>
              <w:rFonts w:ascii="Times New Roman" w:hAnsi="Times New Roman"/>
              <w:b/>
              <w:sz w:val="36"/>
            </w:rPr>
            <w:t>1</w:t>
          </w:r>
        </w:p>
        <w:p w14:paraId="65F18E13" w14:textId="77777777" w:rsidR="00193FD0" w:rsidRPr="00EC1A08" w:rsidRDefault="00812207" w:rsidP="000D1A37">
          <w:pPr>
            <w:tabs>
              <w:tab w:val="left" w:pos="-720"/>
            </w:tabs>
            <w:suppressAutoHyphens/>
            <w:spacing w:before="90" w:after="54"/>
            <w:jc w:val="center"/>
            <w:rPr>
              <w:rFonts w:ascii="Times New Roman" w:hAnsi="Times New Roman"/>
              <w:b/>
            </w:rPr>
          </w:pPr>
          <w:r>
            <w:rPr>
              <w:rFonts w:ascii="Times New Roman" w:hAnsi="Times New Roman"/>
              <w:b/>
            </w:rPr>
            <w:t>04</w:t>
          </w:r>
          <w:r w:rsidR="00C21335" w:rsidRPr="00EC1A08">
            <w:rPr>
              <w:rFonts w:ascii="Times New Roman" w:hAnsi="Times New Roman"/>
              <w:b/>
            </w:rPr>
            <w:t>/</w:t>
          </w:r>
          <w:r>
            <w:rPr>
              <w:rFonts w:ascii="Times New Roman" w:hAnsi="Times New Roman"/>
              <w:b/>
            </w:rPr>
            <w:t>10</w:t>
          </w:r>
          <w:r w:rsidR="00C21335" w:rsidRPr="00EC1A08">
            <w:rPr>
              <w:rFonts w:ascii="Times New Roman" w:hAnsi="Times New Roman"/>
              <w:b/>
            </w:rPr>
            <w:t>/</w:t>
          </w:r>
          <w:r>
            <w:rPr>
              <w:rFonts w:ascii="Times New Roman" w:hAnsi="Times New Roman"/>
              <w:b/>
            </w:rPr>
            <w:t>23</w:t>
          </w:r>
        </w:p>
      </w:tc>
    </w:tr>
    <w:tr w:rsidR="009262CF" w:rsidRPr="00EC1A08" w14:paraId="78EACC80" w14:textId="77777777" w:rsidTr="00454756">
      <w:tc>
        <w:tcPr>
          <w:tcW w:w="1763" w:type="dxa"/>
          <w:tcBorders>
            <w:top w:val="single" w:sz="6" w:space="0" w:color="auto"/>
            <w:left w:val="double" w:sz="6" w:space="0" w:color="auto"/>
            <w:bottom w:val="double" w:sz="6" w:space="0" w:color="auto"/>
          </w:tcBorders>
        </w:tcPr>
        <w:p w14:paraId="1C1155C9" w14:textId="77777777" w:rsidR="009262CF" w:rsidRPr="00EC1A08" w:rsidRDefault="004B31D3" w:rsidP="000D1A37">
          <w:pPr>
            <w:tabs>
              <w:tab w:val="left" w:pos="-720"/>
            </w:tabs>
            <w:suppressAutoHyphens/>
            <w:spacing w:before="90" w:after="54"/>
            <w:jc w:val="center"/>
            <w:rPr>
              <w:rFonts w:ascii="Times New Roman" w:hAnsi="Times New Roman"/>
              <w:b/>
              <w:sz w:val="28"/>
              <w:szCs w:val="28"/>
            </w:rPr>
          </w:pPr>
          <w:r>
            <w:rPr>
              <w:rFonts w:ascii="Times New Roman" w:hAnsi="Times New Roman"/>
              <w:b/>
              <w:sz w:val="28"/>
              <w:szCs w:val="28"/>
            </w:rPr>
            <w:t>1D07</w:t>
          </w:r>
        </w:p>
      </w:tc>
      <w:tc>
        <w:tcPr>
          <w:tcW w:w="6660" w:type="dxa"/>
          <w:tcBorders>
            <w:top w:val="single" w:sz="6" w:space="0" w:color="auto"/>
            <w:left w:val="single" w:sz="6" w:space="0" w:color="auto"/>
            <w:bottom w:val="double" w:sz="6" w:space="0" w:color="auto"/>
            <w:right w:val="single" w:sz="6" w:space="0" w:color="auto"/>
          </w:tcBorders>
        </w:tcPr>
        <w:p w14:paraId="6014C2A1" w14:textId="77777777" w:rsidR="009262CF" w:rsidRPr="00EC1A08" w:rsidRDefault="004B31D3" w:rsidP="004B31D3">
          <w:pPr>
            <w:tabs>
              <w:tab w:val="left" w:pos="-720"/>
              <w:tab w:val="left" w:pos="2663"/>
            </w:tabs>
            <w:suppressAutoHyphens/>
            <w:spacing w:before="90" w:after="54"/>
            <w:jc w:val="center"/>
            <w:rPr>
              <w:rFonts w:ascii="Times New Roman" w:hAnsi="Times New Roman"/>
              <w:b/>
              <w:szCs w:val="24"/>
            </w:rPr>
          </w:pPr>
          <w:r>
            <w:rPr>
              <w:rFonts w:ascii="Times New Roman" w:hAnsi="Times New Roman"/>
              <w:b/>
              <w:szCs w:val="24"/>
            </w:rPr>
            <w:t>Table, Sushi preparation</w:t>
          </w:r>
        </w:p>
      </w:tc>
      <w:tc>
        <w:tcPr>
          <w:tcW w:w="1657" w:type="dxa"/>
          <w:tcBorders>
            <w:top w:val="single" w:sz="6" w:space="0" w:color="auto"/>
            <w:left w:val="single" w:sz="6" w:space="0" w:color="auto"/>
            <w:bottom w:val="double" w:sz="6" w:space="0" w:color="auto"/>
            <w:right w:val="double" w:sz="6" w:space="0" w:color="auto"/>
          </w:tcBorders>
        </w:tcPr>
        <w:p w14:paraId="177B86B0" w14:textId="77777777" w:rsidR="009262CF" w:rsidRPr="00EC1A08" w:rsidRDefault="009262CF" w:rsidP="007A71B7">
          <w:pPr>
            <w:tabs>
              <w:tab w:val="left" w:pos="-720"/>
            </w:tabs>
            <w:suppressAutoHyphens/>
            <w:spacing w:before="90"/>
            <w:rPr>
              <w:rFonts w:ascii="Times New Roman" w:hAnsi="Times New Roman"/>
              <w:b/>
            </w:rPr>
          </w:pPr>
          <w:r w:rsidRPr="00EC1A08">
            <w:rPr>
              <w:rFonts w:ascii="Times New Roman" w:hAnsi="Times New Roman"/>
              <w:b/>
            </w:rPr>
            <w:t xml:space="preserve">PAGE </w:t>
          </w:r>
          <w:r w:rsidR="00A35647" w:rsidRPr="00EC1A08">
            <w:rPr>
              <w:rStyle w:val="PageNumber"/>
              <w:rFonts w:ascii="Times New Roman" w:hAnsi="Times New Roman"/>
              <w:b/>
            </w:rPr>
            <w:fldChar w:fldCharType="begin"/>
          </w:r>
          <w:r w:rsidRPr="00EC1A08">
            <w:rPr>
              <w:rStyle w:val="PageNumber"/>
              <w:rFonts w:ascii="Times New Roman" w:hAnsi="Times New Roman"/>
              <w:b/>
            </w:rPr>
            <w:instrText xml:space="preserve"> PAGE </w:instrText>
          </w:r>
          <w:r w:rsidR="00A35647" w:rsidRPr="00EC1A08">
            <w:rPr>
              <w:rStyle w:val="PageNumber"/>
              <w:rFonts w:ascii="Times New Roman" w:hAnsi="Times New Roman"/>
              <w:b/>
            </w:rPr>
            <w:fldChar w:fldCharType="separate"/>
          </w:r>
          <w:r w:rsidR="004255C3">
            <w:rPr>
              <w:rStyle w:val="PageNumber"/>
              <w:rFonts w:ascii="Times New Roman" w:hAnsi="Times New Roman"/>
              <w:b/>
              <w:noProof/>
            </w:rPr>
            <w:t>3</w:t>
          </w:r>
          <w:r w:rsidR="00A35647" w:rsidRPr="00EC1A08">
            <w:rPr>
              <w:rStyle w:val="PageNumber"/>
              <w:rFonts w:ascii="Times New Roman" w:hAnsi="Times New Roman"/>
              <w:b/>
            </w:rPr>
            <w:fldChar w:fldCharType="end"/>
          </w:r>
          <w:r w:rsidRPr="00EC1A08">
            <w:rPr>
              <w:rStyle w:val="PageNumber"/>
              <w:rFonts w:ascii="Times New Roman" w:hAnsi="Times New Roman"/>
              <w:b/>
            </w:rPr>
            <w:t xml:space="preserve"> </w:t>
          </w:r>
          <w:r w:rsidRPr="00EC1A08">
            <w:rPr>
              <w:rFonts w:ascii="Times New Roman" w:hAnsi="Times New Roman"/>
              <w:b/>
            </w:rPr>
            <w:t xml:space="preserve">of </w:t>
          </w:r>
          <w:r w:rsidR="00A35647" w:rsidRPr="00EC1A08">
            <w:rPr>
              <w:rStyle w:val="PageNumber"/>
              <w:rFonts w:ascii="Times New Roman" w:hAnsi="Times New Roman"/>
              <w:b/>
            </w:rPr>
            <w:fldChar w:fldCharType="begin"/>
          </w:r>
          <w:r w:rsidRPr="00EC1A08">
            <w:rPr>
              <w:rStyle w:val="PageNumber"/>
              <w:rFonts w:ascii="Times New Roman" w:hAnsi="Times New Roman"/>
              <w:b/>
            </w:rPr>
            <w:instrText xml:space="preserve"> NUMPAGES </w:instrText>
          </w:r>
          <w:r w:rsidR="00A35647" w:rsidRPr="00EC1A08">
            <w:rPr>
              <w:rStyle w:val="PageNumber"/>
              <w:rFonts w:ascii="Times New Roman" w:hAnsi="Times New Roman"/>
              <w:b/>
            </w:rPr>
            <w:fldChar w:fldCharType="separate"/>
          </w:r>
          <w:r w:rsidR="004255C3">
            <w:rPr>
              <w:rStyle w:val="PageNumber"/>
              <w:rFonts w:ascii="Times New Roman" w:hAnsi="Times New Roman"/>
              <w:b/>
              <w:noProof/>
            </w:rPr>
            <w:t>4</w:t>
          </w:r>
          <w:r w:rsidR="00A35647" w:rsidRPr="00EC1A08">
            <w:rPr>
              <w:rStyle w:val="PageNumber"/>
              <w:rFonts w:ascii="Times New Roman" w:hAnsi="Times New Roman"/>
              <w:b/>
            </w:rPr>
            <w:fldChar w:fldCharType="end"/>
          </w:r>
        </w:p>
      </w:tc>
    </w:tr>
  </w:tbl>
  <w:p w14:paraId="62B43E0A" w14:textId="77777777" w:rsidR="009262CF" w:rsidRPr="00EC1A08" w:rsidRDefault="009262CF">
    <w:pPr>
      <w:pStyle w:val="Header"/>
      <w:rPr>
        <w:rFonts w:ascii="Times New Roman" w:hAnsi="Times New Roman"/>
      </w:rPr>
    </w:pPr>
  </w:p>
  <w:p w14:paraId="37BCE312" w14:textId="77777777" w:rsidR="009262CF" w:rsidRPr="007C6F92" w:rsidRDefault="009262CF">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96826"/>
    <w:multiLevelType w:val="hybridMultilevel"/>
    <w:tmpl w:val="985692F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C541F1B"/>
    <w:multiLevelType w:val="hybridMultilevel"/>
    <w:tmpl w:val="AC666080"/>
    <w:lvl w:ilvl="0" w:tplc="B874C9FE">
      <w:start w:val="3"/>
      <w:numFmt w:val="lowerLetter"/>
      <w:lvlText w:val="%1."/>
      <w:lvlJc w:val="left"/>
      <w:pPr>
        <w:tabs>
          <w:tab w:val="num" w:pos="1077"/>
        </w:tabs>
        <w:ind w:left="1077" w:hanging="645"/>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105E1481"/>
    <w:multiLevelType w:val="hybridMultilevel"/>
    <w:tmpl w:val="7EEC975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E1118C"/>
    <w:multiLevelType w:val="hybridMultilevel"/>
    <w:tmpl w:val="9C3E9706"/>
    <w:lvl w:ilvl="0" w:tplc="5CFE0D1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24587964"/>
    <w:multiLevelType w:val="hybridMultilevel"/>
    <w:tmpl w:val="95F69C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B0A3F6B"/>
    <w:multiLevelType w:val="multilevel"/>
    <w:tmpl w:val="37C603A0"/>
    <w:lvl w:ilvl="0">
      <w:start w:val="1"/>
      <w:numFmt w:val="bullet"/>
      <w:lvlText w:val=""/>
      <w:lvlJc w:val="left"/>
      <w:pPr>
        <w:tabs>
          <w:tab w:val="num" w:pos="360"/>
        </w:tabs>
        <w:ind w:left="360" w:hanging="360"/>
      </w:pPr>
      <w:rPr>
        <w:rFonts w:ascii="Symbol" w:hAnsi="Symbol" w:hint="default"/>
        <w:b/>
        <w:i w:val="0"/>
        <w:sz w:val="24"/>
      </w:rPr>
    </w:lvl>
    <w:lvl w:ilvl="1">
      <w:start w:val="1"/>
      <w:numFmt w:val="decimal"/>
      <w:lvlText w:val="%1.%2"/>
      <w:lvlJc w:val="left"/>
      <w:pPr>
        <w:tabs>
          <w:tab w:val="num" w:pos="0"/>
        </w:tabs>
        <w:ind w:left="1152" w:hanging="720"/>
      </w:pPr>
      <w:rPr>
        <w:rFonts w:ascii="Times New Roman" w:hAnsi="Times New Roman" w:hint="default"/>
        <w:b/>
        <w:i w:val="0"/>
        <w:sz w:val="24"/>
      </w:rPr>
    </w:lvl>
    <w:lvl w:ilvl="2">
      <w:start w:val="1"/>
      <w:numFmt w:val="decimal"/>
      <w:lvlText w:val="%1.%2.%3"/>
      <w:lvlJc w:val="left"/>
      <w:pPr>
        <w:tabs>
          <w:tab w:val="num" w:pos="2160"/>
        </w:tabs>
        <w:ind w:left="2160" w:hanging="1008"/>
      </w:pPr>
      <w:rPr>
        <w:rFonts w:ascii="Times New Roman" w:hAnsi="Times New Roman" w:hint="default"/>
        <w:b/>
        <w:i w:val="0"/>
        <w:sz w:val="24"/>
      </w:rPr>
    </w:lvl>
    <w:lvl w:ilvl="3">
      <w:start w:val="1"/>
      <w:numFmt w:val="decimal"/>
      <w:lvlText w:val="%1.%2.%3.%4"/>
      <w:lvlJc w:val="left"/>
      <w:pPr>
        <w:tabs>
          <w:tab w:val="num" w:pos="0"/>
        </w:tabs>
        <w:ind w:left="3456" w:hanging="1296"/>
      </w:pPr>
      <w:rPr>
        <w:rFonts w:ascii="Times New Roman" w:hAnsi="Times New Roman" w:hint="default"/>
        <w:b/>
        <w:i w:val="0"/>
        <w:sz w:val="24"/>
      </w:rPr>
    </w:lvl>
    <w:lvl w:ilvl="4">
      <w:start w:val="1"/>
      <w:numFmt w:val="decimal"/>
      <w:lvlText w:val="%1.%2.%3.%4.%5"/>
      <w:lvlJc w:val="left"/>
      <w:pPr>
        <w:tabs>
          <w:tab w:val="num" w:pos="0"/>
        </w:tabs>
        <w:ind w:left="5040" w:hanging="1584"/>
      </w:pPr>
      <w:rPr>
        <w:rFonts w:ascii="Times New Roman" w:hAnsi="Times New Roman" w:hint="default"/>
        <w:b/>
        <w:i w:val="0"/>
        <w:sz w:val="24"/>
      </w:rPr>
    </w:lvl>
    <w:lvl w:ilvl="5">
      <w:start w:val="1"/>
      <w:numFmt w:val="decimal"/>
      <w:lvlText w:val="%1.%2.%3.%4.%5.%6"/>
      <w:lvlJc w:val="left"/>
      <w:pPr>
        <w:tabs>
          <w:tab w:val="num" w:pos="0"/>
        </w:tabs>
        <w:ind w:left="6912" w:hanging="1872"/>
      </w:pPr>
      <w:rPr>
        <w:rFonts w:ascii="Times New Roman" w:hAnsi="Times New Roman" w:hint="default"/>
        <w:b/>
        <w:i w:val="0"/>
        <w:sz w:val="24"/>
      </w:rPr>
    </w:lvl>
    <w:lvl w:ilvl="6">
      <w:start w:val="1"/>
      <w:numFmt w:val="decimal"/>
      <w:lvlText w:val="%1.%2.%3.%4.%5.%6.%7"/>
      <w:lvlJc w:val="left"/>
      <w:pPr>
        <w:tabs>
          <w:tab w:val="num" w:pos="0"/>
        </w:tabs>
        <w:ind w:left="8424" w:hanging="1512"/>
      </w:pPr>
      <w:rPr>
        <w:rFonts w:ascii="Times New Roman" w:hAnsi="Times New Roman" w:hint="default"/>
        <w:b/>
        <w:i w:val="0"/>
        <w:sz w:val="24"/>
      </w:rPr>
    </w:lvl>
    <w:lvl w:ilvl="7">
      <w:start w:val="1"/>
      <w:numFmt w:val="decimal"/>
      <w:lvlText w:val="%1.%2.%3.%4.%5.%6.%7.%8"/>
      <w:lvlJc w:val="left"/>
      <w:pPr>
        <w:tabs>
          <w:tab w:val="num" w:pos="0"/>
        </w:tabs>
        <w:ind w:left="10080" w:hanging="1656"/>
      </w:pPr>
      <w:rPr>
        <w:rFonts w:ascii="Times New Roman" w:hAnsi="Times New Roman" w:hint="default"/>
        <w:b/>
        <w:i w:val="0"/>
        <w:sz w:val="24"/>
      </w:rPr>
    </w:lvl>
    <w:lvl w:ilvl="8">
      <w:start w:val="1"/>
      <w:numFmt w:val="decimal"/>
      <w:lvlText w:val="%1.%2.%3.%4.%5.%6.%7.%8.%9"/>
      <w:lvlJc w:val="left"/>
      <w:pPr>
        <w:tabs>
          <w:tab w:val="num" w:pos="0"/>
        </w:tabs>
        <w:ind w:left="11952" w:hanging="1872"/>
      </w:pPr>
      <w:rPr>
        <w:rFonts w:ascii="Times New Roman" w:hAnsi="Times New Roman" w:hint="default"/>
        <w:b/>
        <w:i w:val="0"/>
        <w:sz w:val="24"/>
      </w:rPr>
    </w:lvl>
  </w:abstractNum>
  <w:abstractNum w:abstractNumId="6" w15:restartNumberingAfterBreak="0">
    <w:nsid w:val="5A066C28"/>
    <w:multiLevelType w:val="hybridMultilevel"/>
    <w:tmpl w:val="F872D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DD0984"/>
    <w:multiLevelType w:val="multilevel"/>
    <w:tmpl w:val="11124980"/>
    <w:lvl w:ilvl="0">
      <w:start w:val="1"/>
      <w:numFmt w:val="decimal"/>
      <w:pStyle w:val="Heading1"/>
      <w:lvlText w:val="%1"/>
      <w:lvlJc w:val="left"/>
      <w:pPr>
        <w:tabs>
          <w:tab w:val="num" w:pos="0"/>
        </w:tabs>
        <w:ind w:left="432" w:hanging="432"/>
      </w:pPr>
      <w:rPr>
        <w:rFonts w:ascii="Times New Roman" w:hAnsi="Times New Roman" w:hint="default"/>
        <w:b/>
        <w:i w:val="0"/>
        <w:sz w:val="24"/>
      </w:rPr>
    </w:lvl>
    <w:lvl w:ilvl="1">
      <w:start w:val="1"/>
      <w:numFmt w:val="decimal"/>
      <w:lvlText w:val="%1.%2"/>
      <w:lvlJc w:val="left"/>
      <w:pPr>
        <w:tabs>
          <w:tab w:val="num" w:pos="0"/>
        </w:tabs>
        <w:ind w:left="1152" w:hanging="720"/>
      </w:pPr>
      <w:rPr>
        <w:rFonts w:ascii="Times New Roman" w:hAnsi="Times New Roman" w:hint="default"/>
        <w:b/>
        <w:i w:val="0"/>
        <w:sz w:val="24"/>
      </w:rPr>
    </w:lvl>
    <w:lvl w:ilvl="2">
      <w:start w:val="1"/>
      <w:numFmt w:val="decimal"/>
      <w:lvlText w:val="%1.%2.%3"/>
      <w:lvlJc w:val="left"/>
      <w:pPr>
        <w:tabs>
          <w:tab w:val="num" w:pos="2160"/>
        </w:tabs>
        <w:ind w:left="2160" w:hanging="1008"/>
      </w:pPr>
      <w:rPr>
        <w:rFonts w:ascii="Times New Roman" w:hAnsi="Times New Roman" w:hint="default"/>
        <w:b/>
        <w:i w:val="0"/>
        <w:sz w:val="24"/>
      </w:rPr>
    </w:lvl>
    <w:lvl w:ilvl="3">
      <w:start w:val="1"/>
      <w:numFmt w:val="decimal"/>
      <w:lvlText w:val="%1.%2.%3.%4"/>
      <w:lvlJc w:val="left"/>
      <w:pPr>
        <w:tabs>
          <w:tab w:val="num" w:pos="0"/>
        </w:tabs>
        <w:ind w:left="3456" w:hanging="1296"/>
      </w:pPr>
      <w:rPr>
        <w:rFonts w:ascii="Times New Roman" w:hAnsi="Times New Roman" w:hint="default"/>
        <w:b/>
        <w:i w:val="0"/>
        <w:sz w:val="24"/>
      </w:rPr>
    </w:lvl>
    <w:lvl w:ilvl="4">
      <w:start w:val="1"/>
      <w:numFmt w:val="decimal"/>
      <w:lvlText w:val="%1.%2.%3.%4.%5"/>
      <w:lvlJc w:val="left"/>
      <w:pPr>
        <w:tabs>
          <w:tab w:val="num" w:pos="0"/>
        </w:tabs>
        <w:ind w:left="5040" w:hanging="1584"/>
      </w:pPr>
      <w:rPr>
        <w:rFonts w:ascii="Times New Roman" w:hAnsi="Times New Roman" w:hint="default"/>
        <w:b/>
        <w:i w:val="0"/>
        <w:sz w:val="24"/>
      </w:rPr>
    </w:lvl>
    <w:lvl w:ilvl="5">
      <w:start w:val="1"/>
      <w:numFmt w:val="decimal"/>
      <w:lvlText w:val="%1.%2.%3.%4.%5.%6"/>
      <w:lvlJc w:val="left"/>
      <w:pPr>
        <w:tabs>
          <w:tab w:val="num" w:pos="0"/>
        </w:tabs>
        <w:ind w:left="6912" w:hanging="1872"/>
      </w:pPr>
      <w:rPr>
        <w:rFonts w:ascii="Times New Roman" w:hAnsi="Times New Roman" w:hint="default"/>
        <w:b/>
        <w:i w:val="0"/>
        <w:sz w:val="24"/>
      </w:rPr>
    </w:lvl>
    <w:lvl w:ilvl="6">
      <w:start w:val="1"/>
      <w:numFmt w:val="decimal"/>
      <w:lvlText w:val="%1.%2.%3.%4.%5.%6.%7"/>
      <w:lvlJc w:val="left"/>
      <w:pPr>
        <w:tabs>
          <w:tab w:val="num" w:pos="0"/>
        </w:tabs>
        <w:ind w:left="8424" w:hanging="1512"/>
      </w:pPr>
      <w:rPr>
        <w:rFonts w:ascii="Times New Roman" w:hAnsi="Times New Roman" w:hint="default"/>
        <w:b/>
        <w:i w:val="0"/>
        <w:sz w:val="24"/>
      </w:rPr>
    </w:lvl>
    <w:lvl w:ilvl="7">
      <w:start w:val="1"/>
      <w:numFmt w:val="decimal"/>
      <w:lvlText w:val="%1.%2.%3.%4.%5.%6.%7.%8"/>
      <w:lvlJc w:val="left"/>
      <w:pPr>
        <w:tabs>
          <w:tab w:val="num" w:pos="0"/>
        </w:tabs>
        <w:ind w:left="10080" w:hanging="1656"/>
      </w:pPr>
      <w:rPr>
        <w:rFonts w:ascii="Times New Roman" w:hAnsi="Times New Roman" w:hint="default"/>
        <w:b/>
        <w:i w:val="0"/>
        <w:sz w:val="24"/>
      </w:rPr>
    </w:lvl>
    <w:lvl w:ilvl="8">
      <w:start w:val="1"/>
      <w:numFmt w:val="decimal"/>
      <w:lvlText w:val="%1.%2.%3.%4.%5.%6.%7.%8.%9"/>
      <w:lvlJc w:val="left"/>
      <w:pPr>
        <w:tabs>
          <w:tab w:val="num" w:pos="0"/>
        </w:tabs>
        <w:ind w:left="11952" w:hanging="1872"/>
      </w:pPr>
      <w:rPr>
        <w:rFonts w:ascii="Times New Roman" w:hAnsi="Times New Roman" w:hint="default"/>
        <w:b/>
        <w:i w:val="0"/>
        <w:sz w:val="24"/>
      </w:rPr>
    </w:lvl>
  </w:abstractNum>
  <w:abstractNum w:abstractNumId="8" w15:restartNumberingAfterBreak="0">
    <w:nsid w:val="62953CA2"/>
    <w:multiLevelType w:val="hybridMultilevel"/>
    <w:tmpl w:val="B8D8C4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8"/>
  </w:num>
  <w:num w:numId="6">
    <w:abstractNumId w:val="5"/>
  </w:num>
  <w:num w:numId="7">
    <w:abstractNumId w:val="4"/>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EF4"/>
    <w:rsid w:val="000021C0"/>
    <w:rsid w:val="000169A5"/>
    <w:rsid w:val="00017ED5"/>
    <w:rsid w:val="00020723"/>
    <w:rsid w:val="00022409"/>
    <w:rsid w:val="00025BB5"/>
    <w:rsid w:val="00027CFC"/>
    <w:rsid w:val="0003544D"/>
    <w:rsid w:val="00037069"/>
    <w:rsid w:val="00037CFA"/>
    <w:rsid w:val="00041E05"/>
    <w:rsid w:val="000431C7"/>
    <w:rsid w:val="00045975"/>
    <w:rsid w:val="00045DF0"/>
    <w:rsid w:val="00045E97"/>
    <w:rsid w:val="00051019"/>
    <w:rsid w:val="00053214"/>
    <w:rsid w:val="00055F59"/>
    <w:rsid w:val="000616BF"/>
    <w:rsid w:val="00062983"/>
    <w:rsid w:val="0006510D"/>
    <w:rsid w:val="00072A6F"/>
    <w:rsid w:val="00072E7D"/>
    <w:rsid w:val="00083C17"/>
    <w:rsid w:val="000860BF"/>
    <w:rsid w:val="0008720D"/>
    <w:rsid w:val="000911E0"/>
    <w:rsid w:val="000920C8"/>
    <w:rsid w:val="000A1021"/>
    <w:rsid w:val="000A5D65"/>
    <w:rsid w:val="000B3029"/>
    <w:rsid w:val="000B5BC8"/>
    <w:rsid w:val="000B6333"/>
    <w:rsid w:val="000C0825"/>
    <w:rsid w:val="000C5262"/>
    <w:rsid w:val="000C62E2"/>
    <w:rsid w:val="000C6590"/>
    <w:rsid w:val="000D18B6"/>
    <w:rsid w:val="000D1A37"/>
    <w:rsid w:val="000D3B21"/>
    <w:rsid w:val="000D7131"/>
    <w:rsid w:val="000E591F"/>
    <w:rsid w:val="000F00EC"/>
    <w:rsid w:val="000F4E8B"/>
    <w:rsid w:val="000F5201"/>
    <w:rsid w:val="0010236B"/>
    <w:rsid w:val="00105B63"/>
    <w:rsid w:val="001269E3"/>
    <w:rsid w:val="00135099"/>
    <w:rsid w:val="001355D4"/>
    <w:rsid w:val="00140EF4"/>
    <w:rsid w:val="001451C0"/>
    <w:rsid w:val="00146D84"/>
    <w:rsid w:val="00150841"/>
    <w:rsid w:val="00151A78"/>
    <w:rsid w:val="00160F6A"/>
    <w:rsid w:val="00162815"/>
    <w:rsid w:val="00163FAD"/>
    <w:rsid w:val="00167A27"/>
    <w:rsid w:val="0017009B"/>
    <w:rsid w:val="00173FF2"/>
    <w:rsid w:val="001775FA"/>
    <w:rsid w:val="0018144C"/>
    <w:rsid w:val="001840B6"/>
    <w:rsid w:val="00186773"/>
    <w:rsid w:val="00187171"/>
    <w:rsid w:val="00193FD0"/>
    <w:rsid w:val="00196346"/>
    <w:rsid w:val="001A124F"/>
    <w:rsid w:val="001A12C8"/>
    <w:rsid w:val="001A5E52"/>
    <w:rsid w:val="001B039A"/>
    <w:rsid w:val="001B4074"/>
    <w:rsid w:val="001D2341"/>
    <w:rsid w:val="001D2E10"/>
    <w:rsid w:val="001D58A9"/>
    <w:rsid w:val="001D6B09"/>
    <w:rsid w:val="001E5105"/>
    <w:rsid w:val="001E705F"/>
    <w:rsid w:val="001E7469"/>
    <w:rsid w:val="001F19E4"/>
    <w:rsid w:val="001F431E"/>
    <w:rsid w:val="002036BD"/>
    <w:rsid w:val="002036D0"/>
    <w:rsid w:val="00206EAD"/>
    <w:rsid w:val="00211727"/>
    <w:rsid w:val="00211E4D"/>
    <w:rsid w:val="002151E4"/>
    <w:rsid w:val="00221982"/>
    <w:rsid w:val="002442B8"/>
    <w:rsid w:val="00250B59"/>
    <w:rsid w:val="00254E4A"/>
    <w:rsid w:val="0025737F"/>
    <w:rsid w:val="0025780F"/>
    <w:rsid w:val="002676B7"/>
    <w:rsid w:val="00281BEB"/>
    <w:rsid w:val="00287BEE"/>
    <w:rsid w:val="00293ACC"/>
    <w:rsid w:val="002A06FE"/>
    <w:rsid w:val="002A0CCF"/>
    <w:rsid w:val="002A7E50"/>
    <w:rsid w:val="002B49EB"/>
    <w:rsid w:val="002C67D1"/>
    <w:rsid w:val="002D22FF"/>
    <w:rsid w:val="002E19C6"/>
    <w:rsid w:val="002E263F"/>
    <w:rsid w:val="002E746B"/>
    <w:rsid w:val="0032583C"/>
    <w:rsid w:val="0034250C"/>
    <w:rsid w:val="00356EA3"/>
    <w:rsid w:val="00360DE5"/>
    <w:rsid w:val="00364813"/>
    <w:rsid w:val="00365D4D"/>
    <w:rsid w:val="003728C0"/>
    <w:rsid w:val="00377B7D"/>
    <w:rsid w:val="003829D0"/>
    <w:rsid w:val="003839E5"/>
    <w:rsid w:val="00391896"/>
    <w:rsid w:val="003A1B30"/>
    <w:rsid w:val="003B70F8"/>
    <w:rsid w:val="003B7995"/>
    <w:rsid w:val="003C0B3C"/>
    <w:rsid w:val="003D2E26"/>
    <w:rsid w:val="003E02E5"/>
    <w:rsid w:val="003F1C63"/>
    <w:rsid w:val="003F4060"/>
    <w:rsid w:val="004031B4"/>
    <w:rsid w:val="004055E9"/>
    <w:rsid w:val="00411FCB"/>
    <w:rsid w:val="0042059A"/>
    <w:rsid w:val="00421DCD"/>
    <w:rsid w:val="004255C3"/>
    <w:rsid w:val="0042707D"/>
    <w:rsid w:val="00432915"/>
    <w:rsid w:val="00433AF7"/>
    <w:rsid w:val="00440CFD"/>
    <w:rsid w:val="004463B7"/>
    <w:rsid w:val="00450253"/>
    <w:rsid w:val="00454756"/>
    <w:rsid w:val="00455137"/>
    <w:rsid w:val="004552E0"/>
    <w:rsid w:val="00470C51"/>
    <w:rsid w:val="00474624"/>
    <w:rsid w:val="004759F1"/>
    <w:rsid w:val="004856E0"/>
    <w:rsid w:val="00485E72"/>
    <w:rsid w:val="00492EE8"/>
    <w:rsid w:val="00493CCC"/>
    <w:rsid w:val="004A36CB"/>
    <w:rsid w:val="004A6E97"/>
    <w:rsid w:val="004B31D3"/>
    <w:rsid w:val="004B5FD0"/>
    <w:rsid w:val="004C067A"/>
    <w:rsid w:val="004C15F3"/>
    <w:rsid w:val="004C7447"/>
    <w:rsid w:val="004D6461"/>
    <w:rsid w:val="004E15E0"/>
    <w:rsid w:val="0050016A"/>
    <w:rsid w:val="00507D52"/>
    <w:rsid w:val="0051111C"/>
    <w:rsid w:val="0051183B"/>
    <w:rsid w:val="00511A85"/>
    <w:rsid w:val="00522032"/>
    <w:rsid w:val="005224EE"/>
    <w:rsid w:val="005317D9"/>
    <w:rsid w:val="00536566"/>
    <w:rsid w:val="0054149D"/>
    <w:rsid w:val="00543DF9"/>
    <w:rsid w:val="0055788B"/>
    <w:rsid w:val="0056030D"/>
    <w:rsid w:val="005673B5"/>
    <w:rsid w:val="005753CA"/>
    <w:rsid w:val="00577A48"/>
    <w:rsid w:val="005866D2"/>
    <w:rsid w:val="005A1477"/>
    <w:rsid w:val="005A1603"/>
    <w:rsid w:val="005A297E"/>
    <w:rsid w:val="005A592B"/>
    <w:rsid w:val="005A5B0E"/>
    <w:rsid w:val="005B3156"/>
    <w:rsid w:val="005C2BA1"/>
    <w:rsid w:val="005C64E1"/>
    <w:rsid w:val="005D05C2"/>
    <w:rsid w:val="005E3A42"/>
    <w:rsid w:val="005F09E6"/>
    <w:rsid w:val="005F121E"/>
    <w:rsid w:val="005F1660"/>
    <w:rsid w:val="005F3FF9"/>
    <w:rsid w:val="00600E01"/>
    <w:rsid w:val="0060125E"/>
    <w:rsid w:val="00610616"/>
    <w:rsid w:val="00612F1F"/>
    <w:rsid w:val="00613FCB"/>
    <w:rsid w:val="00616C2A"/>
    <w:rsid w:val="0061704D"/>
    <w:rsid w:val="0062565B"/>
    <w:rsid w:val="00631141"/>
    <w:rsid w:val="00631CEC"/>
    <w:rsid w:val="00660137"/>
    <w:rsid w:val="00660B3D"/>
    <w:rsid w:val="006701C0"/>
    <w:rsid w:val="00680AD1"/>
    <w:rsid w:val="00686221"/>
    <w:rsid w:val="00693B72"/>
    <w:rsid w:val="006A1491"/>
    <w:rsid w:val="006A580B"/>
    <w:rsid w:val="006B22E1"/>
    <w:rsid w:val="006B2334"/>
    <w:rsid w:val="006C4F06"/>
    <w:rsid w:val="006C67EE"/>
    <w:rsid w:val="006C7F13"/>
    <w:rsid w:val="006D1605"/>
    <w:rsid w:val="006D32D1"/>
    <w:rsid w:val="006E3111"/>
    <w:rsid w:val="006E786A"/>
    <w:rsid w:val="006F24B8"/>
    <w:rsid w:val="006F3C7D"/>
    <w:rsid w:val="006F5A3D"/>
    <w:rsid w:val="0071490C"/>
    <w:rsid w:val="00715ABE"/>
    <w:rsid w:val="00717E06"/>
    <w:rsid w:val="0072153B"/>
    <w:rsid w:val="00727E5B"/>
    <w:rsid w:val="007354C3"/>
    <w:rsid w:val="00740919"/>
    <w:rsid w:val="0074199C"/>
    <w:rsid w:val="00742E92"/>
    <w:rsid w:val="00743F76"/>
    <w:rsid w:val="00753476"/>
    <w:rsid w:val="00755A3F"/>
    <w:rsid w:val="00756EF0"/>
    <w:rsid w:val="00772310"/>
    <w:rsid w:val="00774798"/>
    <w:rsid w:val="00777F08"/>
    <w:rsid w:val="007807C3"/>
    <w:rsid w:val="00780BCA"/>
    <w:rsid w:val="00781019"/>
    <w:rsid w:val="00791114"/>
    <w:rsid w:val="007912B6"/>
    <w:rsid w:val="007914C5"/>
    <w:rsid w:val="00792AD0"/>
    <w:rsid w:val="00793E89"/>
    <w:rsid w:val="0079693E"/>
    <w:rsid w:val="007A0A77"/>
    <w:rsid w:val="007A23C3"/>
    <w:rsid w:val="007A71B7"/>
    <w:rsid w:val="007A794B"/>
    <w:rsid w:val="007B02F6"/>
    <w:rsid w:val="007B2665"/>
    <w:rsid w:val="007B47D9"/>
    <w:rsid w:val="007C0A60"/>
    <w:rsid w:val="007C2137"/>
    <w:rsid w:val="007C3C5A"/>
    <w:rsid w:val="007C6F92"/>
    <w:rsid w:val="007D733F"/>
    <w:rsid w:val="007E27B1"/>
    <w:rsid w:val="007E5229"/>
    <w:rsid w:val="007E59D0"/>
    <w:rsid w:val="007F1F26"/>
    <w:rsid w:val="007F524B"/>
    <w:rsid w:val="00800F31"/>
    <w:rsid w:val="00801CBD"/>
    <w:rsid w:val="008041D3"/>
    <w:rsid w:val="00812207"/>
    <w:rsid w:val="00826C0D"/>
    <w:rsid w:val="008304DC"/>
    <w:rsid w:val="00835B10"/>
    <w:rsid w:val="0084377A"/>
    <w:rsid w:val="00847361"/>
    <w:rsid w:val="0085174B"/>
    <w:rsid w:val="008676A5"/>
    <w:rsid w:val="0087305C"/>
    <w:rsid w:val="00877615"/>
    <w:rsid w:val="00880268"/>
    <w:rsid w:val="00881E54"/>
    <w:rsid w:val="008A53D7"/>
    <w:rsid w:val="008A5755"/>
    <w:rsid w:val="008B1065"/>
    <w:rsid w:val="008B3AD4"/>
    <w:rsid w:val="008B4CE9"/>
    <w:rsid w:val="008B5EB5"/>
    <w:rsid w:val="008C2ED5"/>
    <w:rsid w:val="008D04DD"/>
    <w:rsid w:val="008D6925"/>
    <w:rsid w:val="008F2006"/>
    <w:rsid w:val="008F3A0B"/>
    <w:rsid w:val="009037B1"/>
    <w:rsid w:val="00911BC3"/>
    <w:rsid w:val="009146A3"/>
    <w:rsid w:val="00915751"/>
    <w:rsid w:val="00925E20"/>
    <w:rsid w:val="009262CF"/>
    <w:rsid w:val="00930616"/>
    <w:rsid w:val="00930C83"/>
    <w:rsid w:val="009313BD"/>
    <w:rsid w:val="0093209C"/>
    <w:rsid w:val="00943BF8"/>
    <w:rsid w:val="00945DBD"/>
    <w:rsid w:val="00955142"/>
    <w:rsid w:val="00960B63"/>
    <w:rsid w:val="00962A1E"/>
    <w:rsid w:val="00966A5A"/>
    <w:rsid w:val="00983E02"/>
    <w:rsid w:val="00986B49"/>
    <w:rsid w:val="00996761"/>
    <w:rsid w:val="009A13C4"/>
    <w:rsid w:val="009A57C7"/>
    <w:rsid w:val="009B10CB"/>
    <w:rsid w:val="009B1F36"/>
    <w:rsid w:val="009B6359"/>
    <w:rsid w:val="009C38D7"/>
    <w:rsid w:val="009C3AFE"/>
    <w:rsid w:val="009C73F4"/>
    <w:rsid w:val="009D51A8"/>
    <w:rsid w:val="009E77F5"/>
    <w:rsid w:val="009F5CDE"/>
    <w:rsid w:val="009F69F3"/>
    <w:rsid w:val="00A001B4"/>
    <w:rsid w:val="00A02387"/>
    <w:rsid w:val="00A03E63"/>
    <w:rsid w:val="00A04B9B"/>
    <w:rsid w:val="00A06A88"/>
    <w:rsid w:val="00A14B77"/>
    <w:rsid w:val="00A16E27"/>
    <w:rsid w:val="00A2145D"/>
    <w:rsid w:val="00A22779"/>
    <w:rsid w:val="00A2650F"/>
    <w:rsid w:val="00A32098"/>
    <w:rsid w:val="00A35647"/>
    <w:rsid w:val="00A375FA"/>
    <w:rsid w:val="00A37A94"/>
    <w:rsid w:val="00A47945"/>
    <w:rsid w:val="00A577AF"/>
    <w:rsid w:val="00A65D62"/>
    <w:rsid w:val="00A668AD"/>
    <w:rsid w:val="00A67389"/>
    <w:rsid w:val="00A747A0"/>
    <w:rsid w:val="00A747BA"/>
    <w:rsid w:val="00A77C8F"/>
    <w:rsid w:val="00AA0BF1"/>
    <w:rsid w:val="00AA6EC4"/>
    <w:rsid w:val="00AB0A7F"/>
    <w:rsid w:val="00AB1B7A"/>
    <w:rsid w:val="00AC0D10"/>
    <w:rsid w:val="00AC5028"/>
    <w:rsid w:val="00AD0E72"/>
    <w:rsid w:val="00AD175A"/>
    <w:rsid w:val="00AD1B16"/>
    <w:rsid w:val="00AE5E65"/>
    <w:rsid w:val="00B15A39"/>
    <w:rsid w:val="00B15F9F"/>
    <w:rsid w:val="00B204EE"/>
    <w:rsid w:val="00B2172E"/>
    <w:rsid w:val="00B24442"/>
    <w:rsid w:val="00B24A7B"/>
    <w:rsid w:val="00B277AE"/>
    <w:rsid w:val="00B30521"/>
    <w:rsid w:val="00B33FCC"/>
    <w:rsid w:val="00B5172A"/>
    <w:rsid w:val="00B52AAD"/>
    <w:rsid w:val="00B61CE0"/>
    <w:rsid w:val="00B63917"/>
    <w:rsid w:val="00B679F5"/>
    <w:rsid w:val="00B67C8C"/>
    <w:rsid w:val="00B75683"/>
    <w:rsid w:val="00B773D5"/>
    <w:rsid w:val="00B77D8B"/>
    <w:rsid w:val="00B801B0"/>
    <w:rsid w:val="00B833D0"/>
    <w:rsid w:val="00B83DD6"/>
    <w:rsid w:val="00B84539"/>
    <w:rsid w:val="00B84BC2"/>
    <w:rsid w:val="00B86F20"/>
    <w:rsid w:val="00B956EE"/>
    <w:rsid w:val="00B95E42"/>
    <w:rsid w:val="00B96039"/>
    <w:rsid w:val="00B9739D"/>
    <w:rsid w:val="00BB0F20"/>
    <w:rsid w:val="00BB151E"/>
    <w:rsid w:val="00BB2F4E"/>
    <w:rsid w:val="00BB5048"/>
    <w:rsid w:val="00BB5227"/>
    <w:rsid w:val="00BB54E1"/>
    <w:rsid w:val="00BB734D"/>
    <w:rsid w:val="00BC163B"/>
    <w:rsid w:val="00BC310C"/>
    <w:rsid w:val="00BC35A8"/>
    <w:rsid w:val="00BC6EF0"/>
    <w:rsid w:val="00BD0543"/>
    <w:rsid w:val="00BD31C2"/>
    <w:rsid w:val="00BD526D"/>
    <w:rsid w:val="00BF0186"/>
    <w:rsid w:val="00C03C9E"/>
    <w:rsid w:val="00C03E23"/>
    <w:rsid w:val="00C04D0F"/>
    <w:rsid w:val="00C155E2"/>
    <w:rsid w:val="00C21335"/>
    <w:rsid w:val="00C224D9"/>
    <w:rsid w:val="00C2316B"/>
    <w:rsid w:val="00C2435C"/>
    <w:rsid w:val="00C311CE"/>
    <w:rsid w:val="00C41030"/>
    <w:rsid w:val="00C44618"/>
    <w:rsid w:val="00C46194"/>
    <w:rsid w:val="00C46208"/>
    <w:rsid w:val="00C46652"/>
    <w:rsid w:val="00C46AD2"/>
    <w:rsid w:val="00C46B29"/>
    <w:rsid w:val="00C517DB"/>
    <w:rsid w:val="00C54FB0"/>
    <w:rsid w:val="00C55F39"/>
    <w:rsid w:val="00C57A31"/>
    <w:rsid w:val="00C601DF"/>
    <w:rsid w:val="00C60E30"/>
    <w:rsid w:val="00C63366"/>
    <w:rsid w:val="00C63C64"/>
    <w:rsid w:val="00C670C6"/>
    <w:rsid w:val="00C719BC"/>
    <w:rsid w:val="00C751F6"/>
    <w:rsid w:val="00C86D94"/>
    <w:rsid w:val="00C97F23"/>
    <w:rsid w:val="00CA61FC"/>
    <w:rsid w:val="00CB0548"/>
    <w:rsid w:val="00CB190C"/>
    <w:rsid w:val="00CB5B98"/>
    <w:rsid w:val="00CB6F62"/>
    <w:rsid w:val="00CD19AC"/>
    <w:rsid w:val="00CD2B04"/>
    <w:rsid w:val="00CD4E9A"/>
    <w:rsid w:val="00CE0B4F"/>
    <w:rsid w:val="00CF1126"/>
    <w:rsid w:val="00CF1A6A"/>
    <w:rsid w:val="00CF5C1F"/>
    <w:rsid w:val="00D0130C"/>
    <w:rsid w:val="00D05543"/>
    <w:rsid w:val="00D05D9B"/>
    <w:rsid w:val="00D11208"/>
    <w:rsid w:val="00D12C10"/>
    <w:rsid w:val="00D17121"/>
    <w:rsid w:val="00D274C1"/>
    <w:rsid w:val="00D35075"/>
    <w:rsid w:val="00D412B8"/>
    <w:rsid w:val="00D60262"/>
    <w:rsid w:val="00D73FCE"/>
    <w:rsid w:val="00D85C34"/>
    <w:rsid w:val="00D867CB"/>
    <w:rsid w:val="00D90DDF"/>
    <w:rsid w:val="00D951A2"/>
    <w:rsid w:val="00DB05A7"/>
    <w:rsid w:val="00DB1B05"/>
    <w:rsid w:val="00DB463F"/>
    <w:rsid w:val="00DB4AE3"/>
    <w:rsid w:val="00DC4342"/>
    <w:rsid w:val="00DD090A"/>
    <w:rsid w:val="00DD2FC2"/>
    <w:rsid w:val="00DD46FE"/>
    <w:rsid w:val="00DD777E"/>
    <w:rsid w:val="00DD7825"/>
    <w:rsid w:val="00DD782A"/>
    <w:rsid w:val="00DE7D24"/>
    <w:rsid w:val="00E01F2B"/>
    <w:rsid w:val="00E02BD9"/>
    <w:rsid w:val="00E03DEC"/>
    <w:rsid w:val="00E10A87"/>
    <w:rsid w:val="00E17881"/>
    <w:rsid w:val="00E42568"/>
    <w:rsid w:val="00E458AE"/>
    <w:rsid w:val="00E50D16"/>
    <w:rsid w:val="00E53C48"/>
    <w:rsid w:val="00E61577"/>
    <w:rsid w:val="00E61733"/>
    <w:rsid w:val="00E63824"/>
    <w:rsid w:val="00E7016F"/>
    <w:rsid w:val="00E72D0D"/>
    <w:rsid w:val="00E8426F"/>
    <w:rsid w:val="00E967CE"/>
    <w:rsid w:val="00E974D6"/>
    <w:rsid w:val="00EA458A"/>
    <w:rsid w:val="00EC1A08"/>
    <w:rsid w:val="00ED3C85"/>
    <w:rsid w:val="00ED68FE"/>
    <w:rsid w:val="00EF122A"/>
    <w:rsid w:val="00F02295"/>
    <w:rsid w:val="00F059A5"/>
    <w:rsid w:val="00F05C82"/>
    <w:rsid w:val="00F068D9"/>
    <w:rsid w:val="00F07923"/>
    <w:rsid w:val="00F11D2B"/>
    <w:rsid w:val="00F155E9"/>
    <w:rsid w:val="00F25517"/>
    <w:rsid w:val="00F303F3"/>
    <w:rsid w:val="00F33A5E"/>
    <w:rsid w:val="00F35289"/>
    <w:rsid w:val="00F36AE9"/>
    <w:rsid w:val="00F4249C"/>
    <w:rsid w:val="00F46BD3"/>
    <w:rsid w:val="00F54D5C"/>
    <w:rsid w:val="00F642F1"/>
    <w:rsid w:val="00F65DEB"/>
    <w:rsid w:val="00F72E81"/>
    <w:rsid w:val="00F7364D"/>
    <w:rsid w:val="00F924E2"/>
    <w:rsid w:val="00F93121"/>
    <w:rsid w:val="00F9383E"/>
    <w:rsid w:val="00F966B1"/>
    <w:rsid w:val="00FA54F6"/>
    <w:rsid w:val="00FB2677"/>
    <w:rsid w:val="00FC1373"/>
    <w:rsid w:val="00FD0C64"/>
    <w:rsid w:val="00FD25DD"/>
    <w:rsid w:val="00FD398F"/>
    <w:rsid w:val="00FD4207"/>
    <w:rsid w:val="00FE77C6"/>
    <w:rsid w:val="00FF4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1BAF88"/>
  <w15:docId w15:val="{68A77671-4652-47FC-B597-09DE16476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7E5B"/>
    <w:rPr>
      <w:rFonts w:ascii="Courier" w:hAnsi="Courier"/>
      <w:sz w:val="24"/>
      <w:lang w:eastAsia="zh-CN"/>
    </w:rPr>
  </w:style>
  <w:style w:type="paragraph" w:styleId="Heading1">
    <w:name w:val="heading 1"/>
    <w:basedOn w:val="Normal"/>
    <w:next w:val="Normal"/>
    <w:link w:val="Heading1Char"/>
    <w:qFormat/>
    <w:rsid w:val="00B84BC2"/>
    <w:pPr>
      <w:keepNext/>
      <w:numPr>
        <w:numId w:val="1"/>
      </w:numP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41030"/>
    <w:rPr>
      <w:rFonts w:ascii="Tahoma" w:hAnsi="Tahoma" w:cs="Tahoma"/>
      <w:sz w:val="16"/>
      <w:szCs w:val="16"/>
    </w:rPr>
  </w:style>
  <w:style w:type="paragraph" w:styleId="Header">
    <w:name w:val="header"/>
    <w:basedOn w:val="Normal"/>
    <w:rsid w:val="00D05D9B"/>
    <w:pPr>
      <w:tabs>
        <w:tab w:val="center" w:pos="4320"/>
        <w:tab w:val="right" w:pos="8640"/>
      </w:tabs>
    </w:pPr>
  </w:style>
  <w:style w:type="paragraph" w:styleId="Footer">
    <w:name w:val="footer"/>
    <w:basedOn w:val="Normal"/>
    <w:rsid w:val="00D05D9B"/>
    <w:pPr>
      <w:tabs>
        <w:tab w:val="center" w:pos="4320"/>
        <w:tab w:val="right" w:pos="8640"/>
      </w:tabs>
    </w:pPr>
  </w:style>
  <w:style w:type="character" w:styleId="PageNumber">
    <w:name w:val="page number"/>
    <w:basedOn w:val="DefaultParagraphFont"/>
    <w:rsid w:val="00D05D9B"/>
  </w:style>
  <w:style w:type="character" w:styleId="Hyperlink">
    <w:name w:val="Hyperlink"/>
    <w:basedOn w:val="DefaultParagraphFont"/>
    <w:rsid w:val="0051111C"/>
    <w:rPr>
      <w:color w:val="0000FF"/>
      <w:u w:val="single"/>
    </w:rPr>
  </w:style>
  <w:style w:type="paragraph" w:customStyle="1" w:styleId="INDENTED6">
    <w:name w:val="INDENTED 6"/>
    <w:rsid w:val="00E8426F"/>
    <w:pPr>
      <w:tabs>
        <w:tab w:val="left" w:pos="-720"/>
      </w:tabs>
      <w:suppressAutoHyphens/>
    </w:pPr>
    <w:rPr>
      <w:rFonts w:ascii="Courier" w:hAnsi="Courier"/>
      <w:sz w:val="24"/>
      <w:lang w:eastAsia="zh-CN"/>
    </w:rPr>
  </w:style>
  <w:style w:type="paragraph" w:styleId="ListParagraph">
    <w:name w:val="List Paragraph"/>
    <w:basedOn w:val="Normal"/>
    <w:uiPriority w:val="34"/>
    <w:qFormat/>
    <w:rsid w:val="00162815"/>
    <w:pPr>
      <w:ind w:left="720"/>
      <w:contextualSpacing/>
    </w:pPr>
  </w:style>
  <w:style w:type="paragraph" w:styleId="PlainText">
    <w:name w:val="Plain Text"/>
    <w:basedOn w:val="Normal"/>
    <w:link w:val="PlainTextChar"/>
    <w:uiPriority w:val="99"/>
    <w:unhideWhenUsed/>
    <w:rsid w:val="004B5FD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4B5FD0"/>
    <w:rPr>
      <w:rFonts w:ascii="Calibri" w:eastAsiaTheme="minorHAnsi" w:hAnsi="Calibri" w:cstheme="minorBidi"/>
      <w:sz w:val="22"/>
      <w:szCs w:val="21"/>
    </w:rPr>
  </w:style>
  <w:style w:type="character" w:customStyle="1" w:styleId="Heading1Char">
    <w:name w:val="Heading 1 Char"/>
    <w:basedOn w:val="DefaultParagraphFont"/>
    <w:link w:val="Heading1"/>
    <w:rsid w:val="00411FCB"/>
    <w:rPr>
      <w:b/>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273459">
      <w:bodyDiv w:val="1"/>
      <w:marLeft w:val="0"/>
      <w:marRight w:val="0"/>
      <w:marTop w:val="0"/>
      <w:marBottom w:val="0"/>
      <w:divBdr>
        <w:top w:val="none" w:sz="0" w:space="0" w:color="auto"/>
        <w:left w:val="none" w:sz="0" w:space="0" w:color="auto"/>
        <w:bottom w:val="none" w:sz="0" w:space="0" w:color="auto"/>
        <w:right w:val="none" w:sz="0" w:space="0" w:color="auto"/>
      </w:divBdr>
    </w:div>
    <w:div w:id="1447046127">
      <w:bodyDiv w:val="1"/>
      <w:marLeft w:val="0"/>
      <w:marRight w:val="0"/>
      <w:marTop w:val="0"/>
      <w:marBottom w:val="0"/>
      <w:divBdr>
        <w:top w:val="none" w:sz="0" w:space="0" w:color="auto"/>
        <w:left w:val="none" w:sz="0" w:space="0" w:color="auto"/>
        <w:bottom w:val="none" w:sz="0" w:space="0" w:color="auto"/>
        <w:right w:val="none" w:sz="0" w:space="0" w:color="auto"/>
      </w:divBdr>
    </w:div>
    <w:div w:id="1510832932">
      <w:bodyDiv w:val="1"/>
      <w:marLeft w:val="0"/>
      <w:marRight w:val="0"/>
      <w:marTop w:val="0"/>
      <w:marBottom w:val="0"/>
      <w:divBdr>
        <w:top w:val="none" w:sz="0" w:space="0" w:color="auto"/>
        <w:left w:val="none" w:sz="0" w:space="0" w:color="auto"/>
        <w:bottom w:val="none" w:sz="0" w:space="0" w:color="auto"/>
        <w:right w:val="none" w:sz="0" w:space="0" w:color="auto"/>
      </w:divBdr>
    </w:div>
    <w:div w:id="163802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00270-27AB-4780-A524-F5E6CA77C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446</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CED Template</vt:lpstr>
    </vt:vector>
  </TitlesOfParts>
  <Company>Defense Commissary Agency</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CED Template</dc:title>
  <dc:subject>CED Template</dc:subject>
  <dc:creator>Chris Coppler</dc:creator>
  <cp:lastModifiedBy>Kaczmarek, Kevin C CIV (US) DeCA HQ MPLRE</cp:lastModifiedBy>
  <cp:revision>7</cp:revision>
  <cp:lastPrinted>2016-01-05T13:24:00Z</cp:lastPrinted>
  <dcterms:created xsi:type="dcterms:W3CDTF">2025-03-20T18:54:00Z</dcterms:created>
  <dcterms:modified xsi:type="dcterms:W3CDTF">2026-04-20T17:31:00Z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